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C08C0" w14:textId="44DA614A" w:rsidR="00435909" w:rsidRPr="00C67FE6" w:rsidRDefault="006E5574" w:rsidP="00C67FE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Wedstrijdreglement </w:t>
      </w:r>
      <w:r w:rsidR="00CB4576">
        <w:rPr>
          <w:sz w:val="40"/>
          <w:szCs w:val="40"/>
        </w:rPr>
        <w:t>‘</w:t>
      </w:r>
      <w:r w:rsidR="00A8391A">
        <w:rPr>
          <w:sz w:val="40"/>
          <w:szCs w:val="40"/>
        </w:rPr>
        <w:t>IV</w:t>
      </w:r>
      <w:r w:rsidR="00DE35D8">
        <w:rPr>
          <w:sz w:val="40"/>
          <w:szCs w:val="40"/>
        </w:rPr>
        <w:t>AN TOLPE</w:t>
      </w:r>
      <w:r w:rsidR="00CB4576">
        <w:rPr>
          <w:sz w:val="40"/>
          <w:szCs w:val="40"/>
        </w:rPr>
        <w:t>’</w:t>
      </w:r>
      <w:r w:rsidR="00A8391A">
        <w:rPr>
          <w:sz w:val="40"/>
          <w:szCs w:val="40"/>
        </w:rPr>
        <w:t xml:space="preserve"> PRIJS</w:t>
      </w:r>
    </w:p>
    <w:p w14:paraId="4759C803" w14:textId="0FEAF812" w:rsidR="003A5FDD" w:rsidRPr="002E0ED2" w:rsidRDefault="003A5FDD" w:rsidP="002E0ED2">
      <w:pPr>
        <w:jc w:val="both"/>
      </w:pPr>
      <w:r w:rsidRPr="002E0ED2">
        <w:t xml:space="preserve">Als eerbetoon aan </w:t>
      </w:r>
      <w:r w:rsidR="002E0ED2" w:rsidRPr="002E0ED2">
        <w:t xml:space="preserve">Ivan </w:t>
      </w:r>
      <w:proofErr w:type="spellStart"/>
      <w:r w:rsidR="002E0ED2" w:rsidRPr="002E0ED2">
        <w:t>Tolpe</w:t>
      </w:r>
      <w:proofErr w:type="spellEnd"/>
      <w:r w:rsidR="002E0ED2" w:rsidRPr="002E0ED2">
        <w:t xml:space="preserve">, </w:t>
      </w:r>
      <w:r w:rsidRPr="002E0ED2">
        <w:t>pionier in de mestverwerking</w:t>
      </w:r>
      <w:r w:rsidR="002E0ED2" w:rsidRPr="002E0ED2">
        <w:t>,</w:t>
      </w:r>
      <w:r w:rsidRPr="002E0ED2">
        <w:t xml:space="preserve"> organiseert VCM de </w:t>
      </w:r>
      <w:r w:rsidR="00364EC0">
        <w:t xml:space="preserve">‘Ivan </w:t>
      </w:r>
      <w:proofErr w:type="spellStart"/>
      <w:r w:rsidR="00364EC0">
        <w:t>Tolpe</w:t>
      </w:r>
      <w:proofErr w:type="spellEnd"/>
      <w:r w:rsidR="007F2E4D">
        <w:t>’</w:t>
      </w:r>
      <w:r w:rsidR="00A8391A">
        <w:t xml:space="preserve"> prijs</w:t>
      </w:r>
      <w:r w:rsidRPr="002E0ED2">
        <w:t xml:space="preserve">. Deze </w:t>
      </w:r>
      <w:r w:rsidR="008A52AA">
        <w:t>prijs</w:t>
      </w:r>
      <w:r w:rsidRPr="002E0ED2">
        <w:t xml:space="preserve"> wordt 2-jaarlijks uitgereikt aan </w:t>
      </w:r>
      <w:r w:rsidR="001F23A1">
        <w:t xml:space="preserve">de indiener van </w:t>
      </w:r>
      <w:r w:rsidR="00BA4B5F">
        <w:t>een</w:t>
      </w:r>
      <w:r w:rsidR="00FC02FC">
        <w:t xml:space="preserve"> innovatieve </w:t>
      </w:r>
      <w:r w:rsidR="00BA4B5F">
        <w:t xml:space="preserve">marktklare </w:t>
      </w:r>
      <w:r w:rsidR="00FC02FC">
        <w:t>techniek</w:t>
      </w:r>
      <w:r w:rsidRPr="002E0ED2">
        <w:t xml:space="preserve"> </w:t>
      </w:r>
      <w:r w:rsidR="00FB449D" w:rsidRPr="002E0ED2">
        <w:t xml:space="preserve">die </w:t>
      </w:r>
      <w:r w:rsidR="00BA4B5F">
        <w:t xml:space="preserve">bijdraagt tot een </w:t>
      </w:r>
      <w:r w:rsidR="00FB449D" w:rsidRPr="002E0ED2">
        <w:t xml:space="preserve">duurzame, kostenefficiënte </w:t>
      </w:r>
      <w:r w:rsidR="00FB449D" w:rsidRPr="002E0ED2">
        <w:rPr>
          <w:b/>
        </w:rPr>
        <w:t>mestverwerking</w:t>
      </w:r>
      <w:r w:rsidR="00BA4B5F">
        <w:rPr>
          <w:b/>
        </w:rPr>
        <w:t xml:space="preserve"> </w:t>
      </w:r>
      <w:r w:rsidR="00BA4B5F" w:rsidRPr="008627E7">
        <w:t>voor de toekomst</w:t>
      </w:r>
      <w:r w:rsidR="00FB449D" w:rsidRPr="002E0ED2">
        <w:t xml:space="preserve">. </w:t>
      </w:r>
    </w:p>
    <w:p w14:paraId="5A5AFDC5" w14:textId="77777777" w:rsidR="003A5FDD" w:rsidRPr="002E0ED2" w:rsidRDefault="00EF49A0" w:rsidP="002E0ED2">
      <w:pPr>
        <w:jc w:val="both"/>
      </w:pPr>
      <w:r w:rsidRPr="002E0ED2">
        <w:t xml:space="preserve">Deze </w:t>
      </w:r>
      <w:r w:rsidR="008A52AA">
        <w:t>prijs</w:t>
      </w:r>
      <w:r w:rsidR="008A52AA" w:rsidRPr="002E0ED2">
        <w:t xml:space="preserve"> </w:t>
      </w:r>
      <w:r w:rsidRPr="002E0ED2">
        <w:t>heeft tot doel innovatieve, veelbelovende</w:t>
      </w:r>
      <w:r w:rsidR="00BA3BB2" w:rsidRPr="002E0ED2">
        <w:t xml:space="preserve"> </w:t>
      </w:r>
      <w:r w:rsidR="00FC02FC">
        <w:t>technieken</w:t>
      </w:r>
      <w:r w:rsidR="00FC02FC" w:rsidRPr="002E0ED2">
        <w:t xml:space="preserve"> </w:t>
      </w:r>
      <w:r w:rsidR="00BA3BB2" w:rsidRPr="002E0ED2">
        <w:t xml:space="preserve">te </w:t>
      </w:r>
      <w:r w:rsidRPr="002E0ED2">
        <w:t>ontwikkelen en te ondersteunen</w:t>
      </w:r>
      <w:r w:rsidR="00BA3BB2" w:rsidRPr="002E0ED2">
        <w:t xml:space="preserve"> </w:t>
      </w:r>
      <w:r w:rsidRPr="002E0ED2">
        <w:t>om zo</w:t>
      </w:r>
      <w:r w:rsidR="00BA3BB2" w:rsidRPr="002E0ED2">
        <w:t xml:space="preserve"> de mestverwerking in Vlaanderen een blijvende voortrekkersrol </w:t>
      </w:r>
      <w:r w:rsidRPr="002E0ED2">
        <w:t>te geven</w:t>
      </w:r>
      <w:r w:rsidR="00BA3BB2" w:rsidRPr="002E0ED2">
        <w:t>.</w:t>
      </w:r>
    </w:p>
    <w:p w14:paraId="6FC650DF" w14:textId="77777777" w:rsidR="00E97951" w:rsidRPr="002E0ED2" w:rsidRDefault="00220658" w:rsidP="002E0ED2">
      <w:pPr>
        <w:jc w:val="both"/>
        <w:rPr>
          <w:b/>
        </w:rPr>
      </w:pPr>
      <w:r w:rsidRPr="002E0ED2">
        <w:rPr>
          <w:b/>
        </w:rPr>
        <w:t>Doelgroep</w:t>
      </w:r>
    </w:p>
    <w:p w14:paraId="261960D7" w14:textId="6E0BB4AC" w:rsidR="00220658" w:rsidRPr="002E0ED2" w:rsidRDefault="008627E7" w:rsidP="008D5004">
      <w:pPr>
        <w:jc w:val="both"/>
      </w:pPr>
      <w:r>
        <w:t>O</w:t>
      </w:r>
      <w:r w:rsidR="008D5004">
        <w:t>rganisatie</w:t>
      </w:r>
      <w:r w:rsidR="00BA4B5F">
        <w:t>s / bedrijven</w:t>
      </w:r>
      <w:r w:rsidR="008D5004">
        <w:t>/</w:t>
      </w:r>
      <w:r w:rsidR="00756EE5">
        <w:t xml:space="preserve"> </w:t>
      </w:r>
      <w:r w:rsidR="008D5004">
        <w:t>individuen</w:t>
      </w:r>
      <w:r w:rsidR="00756EE5">
        <w:t xml:space="preserve"> </w:t>
      </w:r>
      <w:r w:rsidR="008D5004">
        <w:t>/</w:t>
      </w:r>
      <w:r w:rsidR="00BA4B5F">
        <w:t xml:space="preserve"> wetenschappers</w:t>
      </w:r>
      <w:r w:rsidR="00756EE5">
        <w:t>/</w:t>
      </w:r>
      <w:r w:rsidR="008D5004">
        <w:t>… met een praktijkrijp</w:t>
      </w:r>
      <w:r w:rsidR="00BA4B5F">
        <w:t xml:space="preserve"> snel </w:t>
      </w:r>
      <w:r w:rsidR="00F741AC">
        <w:t xml:space="preserve">implementeerbare </w:t>
      </w:r>
      <w:r w:rsidR="00BA4B5F">
        <w:t xml:space="preserve">innovatieve techniek toepasbaar </w:t>
      </w:r>
      <w:r w:rsidR="00CB4576">
        <w:t>voor</w:t>
      </w:r>
      <w:r w:rsidR="008D5004">
        <w:t xml:space="preserve"> mestverwerking.</w:t>
      </w:r>
    </w:p>
    <w:p w14:paraId="36A4EC40" w14:textId="77777777" w:rsidR="00220658" w:rsidRPr="002E0ED2" w:rsidRDefault="00220658" w:rsidP="002E0ED2">
      <w:pPr>
        <w:jc w:val="both"/>
        <w:rPr>
          <w:b/>
        </w:rPr>
      </w:pPr>
      <w:r w:rsidRPr="002E0ED2">
        <w:rPr>
          <w:b/>
        </w:rPr>
        <w:t>Inhoudelijke thema’s</w:t>
      </w:r>
    </w:p>
    <w:p w14:paraId="70082C69" w14:textId="77777777" w:rsidR="00220658" w:rsidRPr="002E0ED2" w:rsidRDefault="00BA3BB2" w:rsidP="002E0ED2">
      <w:pPr>
        <w:jc w:val="both"/>
        <w:rPr>
          <w:rStyle w:val="Zwaar"/>
          <w:b w:val="0"/>
        </w:rPr>
      </w:pPr>
      <w:r w:rsidRPr="002E0ED2">
        <w:rPr>
          <w:rStyle w:val="Zwaar"/>
          <w:b w:val="0"/>
        </w:rPr>
        <w:t xml:space="preserve">Alle aspecten rond mestverwerking met focus op </w:t>
      </w:r>
      <w:r w:rsidR="00BA4B5F">
        <w:rPr>
          <w:rStyle w:val="Zwaar"/>
          <w:b w:val="0"/>
        </w:rPr>
        <w:t>een betere energie-</w:t>
      </w:r>
      <w:r w:rsidR="00364EC0">
        <w:rPr>
          <w:rStyle w:val="Zwaar"/>
          <w:b w:val="0"/>
        </w:rPr>
        <w:t>efficiëntie</w:t>
      </w:r>
      <w:r w:rsidR="00BA4B5F">
        <w:rPr>
          <w:rStyle w:val="Zwaar"/>
          <w:b w:val="0"/>
        </w:rPr>
        <w:t xml:space="preserve"> of een </w:t>
      </w:r>
      <w:r w:rsidR="00F741AC">
        <w:rPr>
          <w:rStyle w:val="Zwaar"/>
          <w:b w:val="0"/>
        </w:rPr>
        <w:t xml:space="preserve">optimalere </w:t>
      </w:r>
      <w:r w:rsidRPr="002E0ED2">
        <w:rPr>
          <w:rStyle w:val="Zwaar"/>
          <w:b w:val="0"/>
        </w:rPr>
        <w:t>valorisatie van nutriënten uit mest</w:t>
      </w:r>
      <w:r w:rsidR="008E0B53">
        <w:rPr>
          <w:rStyle w:val="Zwaar"/>
          <w:b w:val="0"/>
        </w:rPr>
        <w:t>.</w:t>
      </w:r>
    </w:p>
    <w:p w14:paraId="049CBE32" w14:textId="00C2CB8F" w:rsidR="00EF49A0" w:rsidRPr="002E0ED2" w:rsidRDefault="00EF49A0" w:rsidP="002E0ED2">
      <w:pPr>
        <w:jc w:val="both"/>
        <w:rPr>
          <w:bCs/>
        </w:rPr>
      </w:pPr>
      <w:r w:rsidRPr="002E0ED2">
        <w:rPr>
          <w:rStyle w:val="Zwaar"/>
          <w:b w:val="0"/>
        </w:rPr>
        <w:t xml:space="preserve">Het idee moet vernieuwend zijn en moet inspelen op een </w:t>
      </w:r>
      <w:proofErr w:type="spellStart"/>
      <w:r w:rsidRPr="002E0ED2">
        <w:rPr>
          <w:rStyle w:val="Zwaar"/>
          <w:b w:val="0"/>
        </w:rPr>
        <w:t>vraaggedreven</w:t>
      </w:r>
      <w:proofErr w:type="spellEnd"/>
      <w:r w:rsidRPr="002E0ED2">
        <w:rPr>
          <w:rStyle w:val="Zwaar"/>
          <w:b w:val="0"/>
        </w:rPr>
        <w:t xml:space="preserve"> probleem uit de</w:t>
      </w:r>
      <w:r w:rsidR="00CB4576">
        <w:rPr>
          <w:rStyle w:val="Zwaar"/>
          <w:b w:val="0"/>
        </w:rPr>
        <w:t xml:space="preserve"> Vlaamse</w:t>
      </w:r>
      <w:r w:rsidR="000B5217">
        <w:rPr>
          <w:rStyle w:val="Zwaar"/>
          <w:b w:val="0"/>
        </w:rPr>
        <w:t xml:space="preserve"> mestverwerkings</w:t>
      </w:r>
      <w:r w:rsidRPr="002E0ED2">
        <w:rPr>
          <w:rStyle w:val="Zwaar"/>
          <w:b w:val="0"/>
        </w:rPr>
        <w:t>sector.</w:t>
      </w:r>
      <w:r w:rsidR="000B5217">
        <w:rPr>
          <w:rStyle w:val="Zwaar"/>
          <w:b w:val="0"/>
        </w:rPr>
        <w:t xml:space="preserve"> De besproken techniek moet </w:t>
      </w:r>
      <w:r w:rsidR="00CB4576">
        <w:rPr>
          <w:rStyle w:val="Zwaar"/>
          <w:b w:val="0"/>
        </w:rPr>
        <w:t xml:space="preserve">dus </w:t>
      </w:r>
      <w:r w:rsidR="000B5217">
        <w:rPr>
          <w:rStyle w:val="Zwaar"/>
          <w:b w:val="0"/>
        </w:rPr>
        <w:t xml:space="preserve">bovendien toepasbaar zijn in </w:t>
      </w:r>
      <w:r w:rsidR="00CB4576">
        <w:rPr>
          <w:rStyle w:val="Zwaar"/>
          <w:b w:val="0"/>
        </w:rPr>
        <w:t>de Vlaamse context</w:t>
      </w:r>
      <w:r w:rsidR="000B5217">
        <w:rPr>
          <w:rStyle w:val="Zwaar"/>
          <w:b w:val="0"/>
        </w:rPr>
        <w:t>.</w:t>
      </w:r>
    </w:p>
    <w:p w14:paraId="0C3935FF" w14:textId="77777777" w:rsidR="00771FF2" w:rsidRPr="002E0ED2" w:rsidRDefault="00771FF2" w:rsidP="002E0ED2">
      <w:pPr>
        <w:jc w:val="both"/>
        <w:rPr>
          <w:b/>
          <w:bCs/>
          <w:lang w:val="nl-NL"/>
        </w:rPr>
      </w:pPr>
      <w:r w:rsidRPr="002E0ED2">
        <w:rPr>
          <w:b/>
          <w:bCs/>
          <w:lang w:val="nl-NL"/>
        </w:rPr>
        <w:t xml:space="preserve">Wat houdt de prijs in? </w:t>
      </w:r>
    </w:p>
    <w:p w14:paraId="09D92319" w14:textId="77777777" w:rsidR="00BA4B5F" w:rsidRDefault="00BA4B5F" w:rsidP="006B42C3">
      <w:pPr>
        <w:pStyle w:val="Lijstalinea"/>
        <w:numPr>
          <w:ilvl w:val="0"/>
          <w:numId w:val="11"/>
        </w:numPr>
        <w:jc w:val="both"/>
      </w:pPr>
      <w:r>
        <w:t>De Award zelf</w:t>
      </w:r>
    </w:p>
    <w:p w14:paraId="6A24370B" w14:textId="6E0CF1A7" w:rsidR="008D5004" w:rsidRDefault="00BA4B5F" w:rsidP="006B42C3">
      <w:pPr>
        <w:pStyle w:val="Lijstalinea"/>
        <w:numPr>
          <w:ilvl w:val="0"/>
          <w:numId w:val="11"/>
        </w:numPr>
        <w:jc w:val="both"/>
      </w:pPr>
      <w:r>
        <w:t>Een g</w:t>
      </w:r>
      <w:r w:rsidR="008D5004">
        <w:t>eldprijs</w:t>
      </w:r>
      <w:r w:rsidR="00841610" w:rsidRPr="002E0ED2">
        <w:t xml:space="preserve"> van</w:t>
      </w:r>
      <w:r w:rsidR="00BA3BB2" w:rsidRPr="002E0ED2">
        <w:t xml:space="preserve"> </w:t>
      </w:r>
      <w:r w:rsidR="008653E1">
        <w:t>2</w:t>
      </w:r>
      <w:r w:rsidR="008D5004">
        <w:t>000</w:t>
      </w:r>
      <w:r w:rsidR="00BA3BB2" w:rsidRPr="002E0ED2">
        <w:t xml:space="preserve"> euro</w:t>
      </w:r>
    </w:p>
    <w:p w14:paraId="0A608D59" w14:textId="77777777" w:rsidR="00BA4B5F" w:rsidRDefault="00BA4B5F" w:rsidP="006B42C3">
      <w:pPr>
        <w:pStyle w:val="Lijstalinea"/>
        <w:numPr>
          <w:ilvl w:val="0"/>
          <w:numId w:val="11"/>
        </w:numPr>
        <w:jc w:val="both"/>
      </w:pPr>
      <w:r>
        <w:t>Visualisering van de techniek op de VCM Website en VCM nieuwsbrief</w:t>
      </w:r>
    </w:p>
    <w:p w14:paraId="351B3579" w14:textId="60BAD9B0" w:rsidR="008D5004" w:rsidRDefault="008D5004" w:rsidP="006B42C3">
      <w:pPr>
        <w:pStyle w:val="Lijstalinea"/>
        <w:numPr>
          <w:ilvl w:val="0"/>
          <w:numId w:val="11"/>
        </w:numPr>
        <w:jc w:val="both"/>
      </w:pPr>
      <w:r>
        <w:t xml:space="preserve">Mogelijkheid tot presentatie van het project tijdens </w:t>
      </w:r>
      <w:r w:rsidR="00EF41B9">
        <w:t>de vierde editie van het</w:t>
      </w:r>
      <w:r>
        <w:t xml:space="preserve"> internationaal Manuresource congres</w:t>
      </w:r>
      <w:r w:rsidR="00BA4B5F">
        <w:t xml:space="preserve"> in </w:t>
      </w:r>
      <w:r w:rsidR="00EF41B9">
        <w:t>2019</w:t>
      </w:r>
      <w:r>
        <w:t xml:space="preserve">, </w:t>
      </w:r>
      <w:r w:rsidR="00BA4B5F">
        <w:t xml:space="preserve">inclusief </w:t>
      </w:r>
      <w:r>
        <w:t>gratis deelname</w:t>
      </w:r>
      <w:r w:rsidR="00BA4B5F">
        <w:t xml:space="preserve"> aan het congres</w:t>
      </w:r>
      <w:r w:rsidR="008627E7">
        <w:t xml:space="preserve"> (</w:t>
      </w:r>
      <w:proofErr w:type="spellStart"/>
      <w:r w:rsidR="008627E7">
        <w:t>nb</w:t>
      </w:r>
      <w:proofErr w:type="spellEnd"/>
      <w:r w:rsidR="008627E7">
        <w:t>: de</w:t>
      </w:r>
      <w:r w:rsidR="004114CD">
        <w:t xml:space="preserve"> andere genomineerde projecten krijgen de mogelijkheid om een poster voor te stellen op dit congres en krijgen evene</w:t>
      </w:r>
      <w:r w:rsidR="008627E7">
        <w:t>e</w:t>
      </w:r>
      <w:r w:rsidR="004114CD">
        <w:t>ns gratis to</w:t>
      </w:r>
      <w:r w:rsidR="008627E7">
        <w:t>egang</w:t>
      </w:r>
      <w:r w:rsidR="004114CD">
        <w:t>)</w:t>
      </w:r>
    </w:p>
    <w:p w14:paraId="5F0A33DD" w14:textId="77777777" w:rsidR="00220658" w:rsidRPr="002E0ED2" w:rsidRDefault="00220658" w:rsidP="002E0ED2">
      <w:pPr>
        <w:jc w:val="both"/>
        <w:rPr>
          <w:b/>
        </w:rPr>
      </w:pPr>
      <w:r w:rsidRPr="002E0ED2">
        <w:rPr>
          <w:b/>
        </w:rPr>
        <w:t>Uitreiking prijs</w:t>
      </w:r>
    </w:p>
    <w:p w14:paraId="25747DA1" w14:textId="1C053DB4" w:rsidR="008D5004" w:rsidRDefault="003A5FDD" w:rsidP="002E0ED2">
      <w:pPr>
        <w:jc w:val="both"/>
      </w:pPr>
      <w:r w:rsidRPr="002E0ED2">
        <w:t xml:space="preserve">De uitreiking van de prijs </w:t>
      </w:r>
      <w:r w:rsidR="008D5004">
        <w:t>vindt plaats tijdens de jaarlijkse VCM-nieuwjaarsreceptie</w:t>
      </w:r>
      <w:r w:rsidR="00BA4B5F">
        <w:t>/</w:t>
      </w:r>
      <w:r w:rsidR="008627E7">
        <w:t xml:space="preserve">netwerkevent </w:t>
      </w:r>
      <w:r w:rsidR="008D5004">
        <w:t>(</w:t>
      </w:r>
      <w:r w:rsidR="00BA4B5F">
        <w:t xml:space="preserve">nog te bepalen datum in de periode </w:t>
      </w:r>
      <w:r w:rsidR="008D5004">
        <w:t>jan/feb</w:t>
      </w:r>
      <w:r w:rsidR="00670259">
        <w:t>.</w:t>
      </w:r>
      <w:r w:rsidR="00BA4B5F">
        <w:t xml:space="preserve"> </w:t>
      </w:r>
      <w:r w:rsidR="00EF41B9">
        <w:t>2019</w:t>
      </w:r>
      <w:r w:rsidR="008D5004">
        <w:t>).</w:t>
      </w:r>
    </w:p>
    <w:p w14:paraId="010442E3" w14:textId="77777777" w:rsidR="008F69FF" w:rsidRDefault="004114CD" w:rsidP="002E0ED2">
      <w:pPr>
        <w:jc w:val="both"/>
        <w:rPr>
          <w:lang w:val="nl-NL"/>
        </w:rPr>
      </w:pPr>
      <w:r>
        <w:t xml:space="preserve">Uit de ingezonden dossiers zullen </w:t>
      </w:r>
      <w:r w:rsidR="008D5004">
        <w:t xml:space="preserve">drie </w:t>
      </w:r>
      <w:r>
        <w:t xml:space="preserve">genomineerden </w:t>
      </w:r>
      <w:r w:rsidR="008627E7">
        <w:t xml:space="preserve">worden geselecteerd </w:t>
      </w:r>
      <w:r>
        <w:t>die op</w:t>
      </w:r>
      <w:r w:rsidR="001B775C" w:rsidRPr="002E0ED2">
        <w:rPr>
          <w:lang w:val="nl-NL"/>
        </w:rPr>
        <w:t xml:space="preserve"> deze </w:t>
      </w:r>
      <w:r w:rsidR="008A52AA">
        <w:rPr>
          <w:lang w:val="nl-NL"/>
        </w:rPr>
        <w:t>nieuwjaarsreceptie</w:t>
      </w:r>
      <w:r w:rsidR="008627E7">
        <w:rPr>
          <w:lang w:val="nl-NL"/>
        </w:rPr>
        <w:t>/netwerkevent</w:t>
      </w:r>
      <w:r w:rsidR="001B775C" w:rsidRPr="002E0ED2">
        <w:rPr>
          <w:lang w:val="nl-NL"/>
        </w:rPr>
        <w:t xml:space="preserve"> </w:t>
      </w:r>
      <w:r>
        <w:rPr>
          <w:lang w:val="nl-NL"/>
        </w:rPr>
        <w:t xml:space="preserve">worden </w:t>
      </w:r>
      <w:r w:rsidR="001B775C" w:rsidRPr="002E0ED2">
        <w:rPr>
          <w:lang w:val="nl-NL"/>
        </w:rPr>
        <w:t>uitgenodigd</w:t>
      </w:r>
      <w:r w:rsidR="006B42C3">
        <w:rPr>
          <w:lang w:val="nl-NL"/>
        </w:rPr>
        <w:t xml:space="preserve"> </w:t>
      </w:r>
      <w:r>
        <w:rPr>
          <w:lang w:val="nl-NL"/>
        </w:rPr>
        <w:t xml:space="preserve">om </w:t>
      </w:r>
      <w:r w:rsidR="006B42C3">
        <w:rPr>
          <w:lang w:val="nl-NL"/>
        </w:rPr>
        <w:t>hun concept voor</w:t>
      </w:r>
      <w:r>
        <w:rPr>
          <w:lang w:val="nl-NL"/>
        </w:rPr>
        <w:t xml:space="preserve"> te stellen</w:t>
      </w:r>
      <w:r w:rsidR="001B775C" w:rsidRPr="002E0ED2">
        <w:rPr>
          <w:lang w:val="nl-NL"/>
        </w:rPr>
        <w:t>.</w:t>
      </w:r>
      <w:r w:rsidR="00EC7B64">
        <w:rPr>
          <w:lang w:val="nl-NL"/>
        </w:rPr>
        <w:t xml:space="preserve"> </w:t>
      </w:r>
      <w:r>
        <w:rPr>
          <w:lang w:val="nl-NL"/>
        </w:rPr>
        <w:t xml:space="preserve">Aansluitend zal het </w:t>
      </w:r>
      <w:r w:rsidR="008F69FF">
        <w:rPr>
          <w:lang w:val="nl-NL"/>
        </w:rPr>
        <w:t>VCM de winnaar bekend</w:t>
      </w:r>
      <w:r>
        <w:rPr>
          <w:lang w:val="nl-NL"/>
        </w:rPr>
        <w:t xml:space="preserve"> maken</w:t>
      </w:r>
      <w:r w:rsidR="008F69FF">
        <w:rPr>
          <w:lang w:val="nl-NL"/>
        </w:rPr>
        <w:t xml:space="preserve">. </w:t>
      </w:r>
    </w:p>
    <w:p w14:paraId="2A1491B2" w14:textId="6FA3EFD4" w:rsidR="00B404E9" w:rsidRDefault="00EC7B64" w:rsidP="00EF41B9">
      <w:pPr>
        <w:jc w:val="both"/>
        <w:rPr>
          <w:rFonts w:cs="Arial"/>
          <w:b/>
        </w:rPr>
      </w:pPr>
      <w:r>
        <w:rPr>
          <w:lang w:val="nl-NL"/>
        </w:rPr>
        <w:t>Hierbij wordt ook de pers uitgenodigd.</w:t>
      </w:r>
      <w:r w:rsidR="00B404E9">
        <w:rPr>
          <w:rFonts w:cs="Arial"/>
          <w:b/>
        </w:rPr>
        <w:br w:type="page"/>
      </w:r>
    </w:p>
    <w:p w14:paraId="1A2E732C" w14:textId="04682308" w:rsidR="00B05D3A" w:rsidRPr="002E0ED2" w:rsidRDefault="00B05D3A" w:rsidP="002E0ED2">
      <w:pPr>
        <w:jc w:val="both"/>
        <w:rPr>
          <w:rFonts w:cs="Arial"/>
          <w:b/>
        </w:rPr>
      </w:pPr>
      <w:r w:rsidRPr="002E0ED2">
        <w:rPr>
          <w:rFonts w:cs="Arial"/>
          <w:b/>
        </w:rPr>
        <w:lastRenderedPageBreak/>
        <w:t>Timing</w:t>
      </w:r>
    </w:p>
    <w:p w14:paraId="03052FF3" w14:textId="651191A2" w:rsidR="00B05D3A" w:rsidRPr="002E0ED2" w:rsidRDefault="00B05D3A" w:rsidP="002E0ED2">
      <w:pPr>
        <w:pStyle w:val="Lijstalinea"/>
        <w:numPr>
          <w:ilvl w:val="0"/>
          <w:numId w:val="1"/>
        </w:numPr>
        <w:jc w:val="both"/>
        <w:rPr>
          <w:rFonts w:cs="Arial"/>
        </w:rPr>
      </w:pPr>
      <w:r w:rsidRPr="002E0ED2">
        <w:rPr>
          <w:rFonts w:cs="Arial"/>
        </w:rPr>
        <w:t xml:space="preserve">Kandidaten dienen hun dossier in </w:t>
      </w:r>
      <w:r w:rsidR="009E7D90">
        <w:rPr>
          <w:rFonts w:cs="Arial"/>
        </w:rPr>
        <w:t>vóó</w:t>
      </w:r>
      <w:r w:rsidR="009E7D90" w:rsidRPr="002E0ED2">
        <w:rPr>
          <w:rFonts w:cs="Arial"/>
        </w:rPr>
        <w:t>r</w:t>
      </w:r>
      <w:r w:rsidR="009E7D90">
        <w:rPr>
          <w:rFonts w:cs="Arial"/>
        </w:rPr>
        <w:t xml:space="preserve"> </w:t>
      </w:r>
      <w:r w:rsidR="007F2E4D">
        <w:rPr>
          <w:rFonts w:cs="Arial"/>
        </w:rPr>
        <w:t xml:space="preserve">vrijdag </w:t>
      </w:r>
      <w:r w:rsidR="00EF41B9">
        <w:rPr>
          <w:rFonts w:cs="Arial"/>
        </w:rPr>
        <w:t>26</w:t>
      </w:r>
      <w:r w:rsidR="007F2E4D">
        <w:rPr>
          <w:rFonts w:cs="Arial"/>
        </w:rPr>
        <w:t xml:space="preserve"> oktober</w:t>
      </w:r>
      <w:r w:rsidR="007F2E4D" w:rsidRPr="002E0ED2">
        <w:rPr>
          <w:rFonts w:cs="Arial"/>
        </w:rPr>
        <w:t xml:space="preserve"> </w:t>
      </w:r>
      <w:r w:rsidRPr="002E0ED2">
        <w:rPr>
          <w:rFonts w:cs="Arial"/>
        </w:rPr>
        <w:t>201</w:t>
      </w:r>
      <w:r w:rsidR="00EF41B9">
        <w:rPr>
          <w:rFonts w:cs="Arial"/>
        </w:rPr>
        <w:t>8</w:t>
      </w:r>
      <w:r w:rsidRPr="002E0ED2">
        <w:rPr>
          <w:rFonts w:cs="Arial"/>
        </w:rPr>
        <w:t xml:space="preserve"> via het deelnameformulier</w:t>
      </w:r>
      <w:r w:rsidR="004114CD">
        <w:rPr>
          <w:rFonts w:cs="Arial"/>
        </w:rPr>
        <w:t xml:space="preserve"> dat kan gedownload worden op de VCM-website </w:t>
      </w:r>
      <w:hyperlink r:id="rId8" w:history="1">
        <w:r w:rsidR="004114CD" w:rsidRPr="00862393">
          <w:rPr>
            <w:rStyle w:val="Hyperlink"/>
            <w:rFonts w:cs="Arial"/>
          </w:rPr>
          <w:t>www.vcm-mestverwerking.be</w:t>
        </w:r>
      </w:hyperlink>
      <w:r w:rsidRPr="002E0ED2">
        <w:rPr>
          <w:rFonts w:cs="Arial"/>
        </w:rPr>
        <w:t xml:space="preserve">. </w:t>
      </w:r>
    </w:p>
    <w:p w14:paraId="790D27A5" w14:textId="25D10507" w:rsidR="00B05D3A" w:rsidRPr="002E0ED2" w:rsidRDefault="00B05D3A" w:rsidP="002E0ED2">
      <w:pPr>
        <w:pStyle w:val="Lijstalinea"/>
        <w:numPr>
          <w:ilvl w:val="0"/>
          <w:numId w:val="1"/>
        </w:numPr>
        <w:jc w:val="both"/>
        <w:rPr>
          <w:rFonts w:cs="Arial"/>
        </w:rPr>
      </w:pPr>
      <w:r w:rsidRPr="002E0ED2">
        <w:rPr>
          <w:rFonts w:cs="Arial"/>
        </w:rPr>
        <w:t>De ju</w:t>
      </w:r>
      <w:r w:rsidR="009E7D90">
        <w:rPr>
          <w:rFonts w:cs="Arial"/>
        </w:rPr>
        <w:t xml:space="preserve">ry </w:t>
      </w:r>
      <w:r w:rsidR="008627E7">
        <w:rPr>
          <w:rFonts w:cs="Arial"/>
        </w:rPr>
        <w:t xml:space="preserve">selecteert </w:t>
      </w:r>
      <w:r w:rsidR="009E7D90">
        <w:rPr>
          <w:rFonts w:cs="Arial"/>
        </w:rPr>
        <w:t xml:space="preserve">drie </w:t>
      </w:r>
      <w:r w:rsidR="004114CD">
        <w:rPr>
          <w:rFonts w:cs="Arial"/>
        </w:rPr>
        <w:t>genomineerden</w:t>
      </w:r>
      <w:r w:rsidR="009E7D90">
        <w:rPr>
          <w:rFonts w:cs="Arial"/>
        </w:rPr>
        <w:t xml:space="preserve"> vóó</w:t>
      </w:r>
      <w:r w:rsidRPr="002E0ED2">
        <w:rPr>
          <w:rFonts w:cs="Arial"/>
        </w:rPr>
        <w:t xml:space="preserve">r </w:t>
      </w:r>
      <w:r w:rsidR="002C1143">
        <w:rPr>
          <w:rFonts w:cs="Arial"/>
        </w:rPr>
        <w:t xml:space="preserve">vrijdag </w:t>
      </w:r>
      <w:r w:rsidR="0029463E">
        <w:rPr>
          <w:rFonts w:cs="Arial"/>
        </w:rPr>
        <w:t>11</w:t>
      </w:r>
      <w:r w:rsidR="007F2E4D">
        <w:rPr>
          <w:rFonts w:cs="Arial"/>
        </w:rPr>
        <w:t xml:space="preserve"> </w:t>
      </w:r>
      <w:r w:rsidR="002C1143">
        <w:rPr>
          <w:rFonts w:cs="Arial"/>
        </w:rPr>
        <w:t>januari</w:t>
      </w:r>
      <w:r w:rsidRPr="002E0ED2">
        <w:rPr>
          <w:rFonts w:cs="Arial"/>
        </w:rPr>
        <w:t xml:space="preserve"> 201</w:t>
      </w:r>
      <w:r w:rsidR="0029463E">
        <w:rPr>
          <w:rFonts w:cs="Arial"/>
        </w:rPr>
        <w:t>9</w:t>
      </w:r>
      <w:r w:rsidRPr="002E0ED2">
        <w:rPr>
          <w:rFonts w:cs="Arial"/>
        </w:rPr>
        <w:t>.</w:t>
      </w:r>
    </w:p>
    <w:p w14:paraId="08B6ED81" w14:textId="033944E8" w:rsidR="008E0B53" w:rsidRDefault="008E0B53" w:rsidP="002E0ED2">
      <w:pPr>
        <w:pStyle w:val="Lijstaline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Alle VCM-leden krijgen de kans om te stemmen op een van de drie geselecteerde projecten. Deze worden op de website van VCM voorgesteld. Stemmen kan vanaf </w:t>
      </w:r>
      <w:r w:rsidR="007F2E4D">
        <w:rPr>
          <w:rFonts w:cs="Arial"/>
        </w:rPr>
        <w:t>1</w:t>
      </w:r>
      <w:r w:rsidR="0029463E">
        <w:rPr>
          <w:rFonts w:cs="Arial"/>
        </w:rPr>
        <w:t>1</w:t>
      </w:r>
      <w:r w:rsidR="007F2E4D">
        <w:rPr>
          <w:rFonts w:cs="Arial"/>
        </w:rPr>
        <w:t xml:space="preserve"> </w:t>
      </w:r>
      <w:r>
        <w:rPr>
          <w:rFonts w:cs="Arial"/>
        </w:rPr>
        <w:t>januari 201</w:t>
      </w:r>
      <w:r w:rsidR="0029463E">
        <w:rPr>
          <w:rFonts w:cs="Arial"/>
        </w:rPr>
        <w:t>9</w:t>
      </w:r>
      <w:r>
        <w:rPr>
          <w:rFonts w:cs="Arial"/>
        </w:rPr>
        <w:t xml:space="preserve"> </w:t>
      </w:r>
      <w:r w:rsidR="001F23A1">
        <w:rPr>
          <w:rFonts w:cs="Arial"/>
        </w:rPr>
        <w:t xml:space="preserve">tot 2 dagen voor </w:t>
      </w:r>
      <w:r>
        <w:rPr>
          <w:rFonts w:cs="Arial"/>
        </w:rPr>
        <w:t xml:space="preserve">de datum van de </w:t>
      </w:r>
      <w:r w:rsidR="00CB4576">
        <w:rPr>
          <w:rFonts w:cs="Arial"/>
        </w:rPr>
        <w:t>prijsuitreiking</w:t>
      </w:r>
      <w:r>
        <w:rPr>
          <w:rFonts w:cs="Arial"/>
        </w:rPr>
        <w:t xml:space="preserve">. </w:t>
      </w:r>
    </w:p>
    <w:p w14:paraId="6CC226BB" w14:textId="2705C5B3" w:rsidR="00B05D3A" w:rsidRPr="002E0ED2" w:rsidRDefault="008A52AA" w:rsidP="002E0ED2">
      <w:pPr>
        <w:pStyle w:val="Lijstaline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O</w:t>
      </w:r>
      <w:r w:rsidR="002C1143">
        <w:rPr>
          <w:rFonts w:cs="Arial"/>
        </w:rPr>
        <w:t xml:space="preserve">p de </w:t>
      </w:r>
      <w:r w:rsidR="00CB4576">
        <w:rPr>
          <w:rFonts w:cs="Arial"/>
        </w:rPr>
        <w:t xml:space="preserve">prijsuitreiking </w:t>
      </w:r>
      <w:r w:rsidR="002C1143">
        <w:rPr>
          <w:rFonts w:cs="Arial"/>
        </w:rPr>
        <w:t>(jan/feb. 201</w:t>
      </w:r>
      <w:r w:rsidR="007B34CD">
        <w:rPr>
          <w:rFonts w:cs="Arial"/>
        </w:rPr>
        <w:t>9</w:t>
      </w:r>
      <w:r w:rsidR="002C1143">
        <w:rPr>
          <w:rFonts w:cs="Arial"/>
        </w:rPr>
        <w:t>) wordt de winnaar bekend gemaak</w:t>
      </w:r>
      <w:r>
        <w:rPr>
          <w:rFonts w:cs="Arial"/>
        </w:rPr>
        <w:t>t in aanwezigheid van de pers.</w:t>
      </w:r>
    </w:p>
    <w:p w14:paraId="6F54CEF7" w14:textId="77777777" w:rsidR="00220658" w:rsidRPr="002E0ED2" w:rsidRDefault="001A547D" w:rsidP="002E0ED2">
      <w:pPr>
        <w:jc w:val="both"/>
        <w:rPr>
          <w:b/>
        </w:rPr>
      </w:pPr>
      <w:r>
        <w:rPr>
          <w:b/>
        </w:rPr>
        <w:t>Jury</w:t>
      </w:r>
    </w:p>
    <w:p w14:paraId="2394BD76" w14:textId="77777777" w:rsidR="005934F3" w:rsidRPr="002E0ED2" w:rsidRDefault="001A547D" w:rsidP="002E0ED2">
      <w:pPr>
        <w:jc w:val="both"/>
      </w:pPr>
      <w:r>
        <w:t xml:space="preserve">De </w:t>
      </w:r>
      <w:r w:rsidR="009B7176" w:rsidRPr="002E0ED2">
        <w:t xml:space="preserve">selectie </w:t>
      </w:r>
      <w:r w:rsidR="00FF3AC1">
        <w:t xml:space="preserve">(3 laureaten) </w:t>
      </w:r>
      <w:r>
        <w:t>gebeurt door een jury samengesteld uit volgende leden:</w:t>
      </w:r>
    </w:p>
    <w:p w14:paraId="1C3528B8" w14:textId="77777777" w:rsidR="00124955" w:rsidRPr="002E0ED2" w:rsidRDefault="008627E7" w:rsidP="00124955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124955">
        <w:rPr>
          <w:rFonts w:asciiTheme="minorHAnsi" w:hAnsiTheme="minorHAnsi"/>
          <w:sz w:val="22"/>
          <w:szCs w:val="22"/>
        </w:rPr>
        <w:t>oorzitter VCM</w:t>
      </w:r>
    </w:p>
    <w:p w14:paraId="3E67CDF2" w14:textId="77777777" w:rsidR="008627E7" w:rsidRPr="008627E7" w:rsidRDefault="008627E7" w:rsidP="002E0ED2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Ondervoorzitter VCM</w:t>
      </w:r>
    </w:p>
    <w:p w14:paraId="2F54921C" w14:textId="77777777" w:rsidR="002E0ED2" w:rsidRPr="002E0ED2" w:rsidRDefault="008627E7" w:rsidP="002E0ED2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Secretaris VCM</w:t>
      </w:r>
    </w:p>
    <w:p w14:paraId="5A7603CD" w14:textId="77777777" w:rsidR="002E0ED2" w:rsidRPr="00FC02FC" w:rsidRDefault="008627E7" w:rsidP="008627E7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afgevaardigden van organisaties die deel uit maken van het Dagelijks Bestuur VCM </w:t>
      </w:r>
    </w:p>
    <w:p w14:paraId="7C7CC22F" w14:textId="77777777" w:rsidR="002E0ED2" w:rsidRPr="00450EE3" w:rsidRDefault="002E0ED2" w:rsidP="002E0ED2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</w:rPr>
      </w:pPr>
      <w:r w:rsidRPr="002E0ED2">
        <w:rPr>
          <w:rFonts w:asciiTheme="minorHAnsi" w:hAnsiTheme="minorHAnsi"/>
          <w:sz w:val="22"/>
          <w:szCs w:val="22"/>
        </w:rPr>
        <w:t>VCM-team</w:t>
      </w:r>
    </w:p>
    <w:p w14:paraId="593288CC" w14:textId="27210FEB" w:rsidR="00E8549B" w:rsidRDefault="00450EE3" w:rsidP="00E8549B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UGent, </w:t>
      </w:r>
      <w:r w:rsidR="00CB4576">
        <w:rPr>
          <w:rFonts w:asciiTheme="minorHAnsi" w:hAnsiTheme="minorHAnsi"/>
          <w:sz w:val="22"/>
          <w:szCs w:val="22"/>
        </w:rPr>
        <w:t xml:space="preserve">prof. </w:t>
      </w:r>
      <w:r>
        <w:rPr>
          <w:rFonts w:asciiTheme="minorHAnsi" w:hAnsiTheme="minorHAnsi"/>
          <w:sz w:val="22"/>
          <w:szCs w:val="22"/>
        </w:rPr>
        <w:t>Erik Meers</w:t>
      </w:r>
    </w:p>
    <w:p w14:paraId="02B6E08A" w14:textId="77777777" w:rsidR="00E8549B" w:rsidRDefault="00124955" w:rsidP="00E8549B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</w:rPr>
      </w:pPr>
      <w:r w:rsidRPr="00E8549B">
        <w:rPr>
          <w:rFonts w:asciiTheme="minorHAnsi" w:hAnsiTheme="minorHAnsi"/>
          <w:sz w:val="22"/>
          <w:szCs w:val="22"/>
        </w:rPr>
        <w:t xml:space="preserve">Vertegenwoordiger vzw Mestverwerkers </w:t>
      </w:r>
    </w:p>
    <w:p w14:paraId="3CD0CD39" w14:textId="77777777" w:rsidR="00662BEA" w:rsidRPr="00E8549B" w:rsidRDefault="004114CD" w:rsidP="00E8549B">
      <w:pPr>
        <w:pStyle w:val="Plattetekst"/>
        <w:numPr>
          <w:ilvl w:val="0"/>
          <w:numId w:val="4"/>
        </w:numPr>
        <w:ind w:left="1434" w:hanging="357"/>
        <w:jc w:val="both"/>
        <w:rPr>
          <w:rFonts w:asciiTheme="minorHAnsi" w:hAnsiTheme="minorHAnsi" w:cs="Arial"/>
          <w:sz w:val="22"/>
          <w:szCs w:val="22"/>
        </w:rPr>
      </w:pPr>
      <w:r w:rsidRPr="00E8549B">
        <w:rPr>
          <w:rFonts w:asciiTheme="minorHAnsi" w:hAnsiTheme="minorHAnsi"/>
          <w:sz w:val="22"/>
          <w:szCs w:val="22"/>
        </w:rPr>
        <w:t xml:space="preserve">Maximaal twee deskundigen aangeduid door de RvB van het VCM </w:t>
      </w:r>
    </w:p>
    <w:p w14:paraId="78B2F069" w14:textId="77777777" w:rsidR="008627E7" w:rsidRDefault="00450EE3" w:rsidP="00B404E9">
      <w:pPr>
        <w:spacing w:before="120" w:after="120"/>
        <w:jc w:val="both"/>
      </w:pPr>
      <w:r>
        <w:t>De jury kan ook bijkomend wetenschappelijk advies vragen aan wetenschappelijk experts.</w:t>
      </w:r>
    </w:p>
    <w:p w14:paraId="03BDEB60" w14:textId="3A04A2C2" w:rsidR="008A52AA" w:rsidRPr="008A52AA" w:rsidRDefault="008A52AA" w:rsidP="002E0ED2">
      <w:pPr>
        <w:jc w:val="both"/>
        <w:rPr>
          <w:b/>
        </w:rPr>
      </w:pPr>
      <w:r w:rsidRPr="008A52AA">
        <w:rPr>
          <w:rFonts w:cs="Arial"/>
        </w:rPr>
        <w:t xml:space="preserve">Alle VCM-leden krijgen de kans om te stemmen op een van de drie </w:t>
      </w:r>
      <w:r w:rsidR="008627E7" w:rsidRPr="008A52AA">
        <w:rPr>
          <w:rFonts w:cs="Arial"/>
        </w:rPr>
        <w:t>ge</w:t>
      </w:r>
      <w:r w:rsidR="008627E7">
        <w:rPr>
          <w:rFonts w:cs="Arial"/>
        </w:rPr>
        <w:t xml:space="preserve">nomineerde </w:t>
      </w:r>
      <w:r w:rsidRPr="008A52AA">
        <w:rPr>
          <w:rFonts w:cs="Arial"/>
        </w:rPr>
        <w:t xml:space="preserve">projecten. Deze worden op de website van VCM voorgesteld. Stemmen kan vanaf </w:t>
      </w:r>
      <w:r w:rsidR="0029463E">
        <w:rPr>
          <w:rFonts w:cs="Arial"/>
        </w:rPr>
        <w:t>11</w:t>
      </w:r>
      <w:r w:rsidRPr="008A52AA">
        <w:rPr>
          <w:rFonts w:cs="Arial"/>
        </w:rPr>
        <w:t xml:space="preserve"> januari 201</w:t>
      </w:r>
      <w:r w:rsidR="007B34CD">
        <w:rPr>
          <w:rFonts w:cs="Arial"/>
        </w:rPr>
        <w:t>9</w:t>
      </w:r>
      <w:bookmarkStart w:id="0" w:name="_GoBack"/>
      <w:bookmarkEnd w:id="0"/>
      <w:r w:rsidRPr="008A52AA">
        <w:rPr>
          <w:rFonts w:cs="Arial"/>
        </w:rPr>
        <w:t xml:space="preserve"> </w:t>
      </w:r>
      <w:r w:rsidR="001F23A1">
        <w:rPr>
          <w:rFonts w:cs="Arial"/>
        </w:rPr>
        <w:t>tot 2 dagen voor</w:t>
      </w:r>
      <w:r w:rsidRPr="008A52AA">
        <w:rPr>
          <w:rFonts w:cs="Arial"/>
        </w:rPr>
        <w:t xml:space="preserve"> de datum van de VCM-nieuwjaarsreceptie. Het aantal mogelijke stemme</w:t>
      </w:r>
      <w:r w:rsidR="00450EE3">
        <w:rPr>
          <w:rFonts w:cs="Arial"/>
        </w:rPr>
        <w:t xml:space="preserve">n is afhankelijk van het A-/B-lidmaatschap </w:t>
      </w:r>
      <w:r w:rsidRPr="008A52AA">
        <w:rPr>
          <w:rFonts w:cs="Arial"/>
        </w:rPr>
        <w:t>(A-leden: 2 stemmen/</w:t>
      </w:r>
      <w:r w:rsidR="00450EE3">
        <w:rPr>
          <w:rFonts w:cs="Arial"/>
        </w:rPr>
        <w:t>lid</w:t>
      </w:r>
      <w:r w:rsidRPr="008A52AA">
        <w:rPr>
          <w:rFonts w:cs="Arial"/>
        </w:rPr>
        <w:t>; B-leden: 1 stem/</w:t>
      </w:r>
      <w:r w:rsidR="00450EE3">
        <w:rPr>
          <w:rFonts w:cs="Arial"/>
        </w:rPr>
        <w:t>lid</w:t>
      </w:r>
      <w:r w:rsidRPr="008A52AA">
        <w:rPr>
          <w:rFonts w:cs="Arial"/>
        </w:rPr>
        <w:t>). Stemming gebeurt via een link op de VCM-website.</w:t>
      </w:r>
    </w:p>
    <w:p w14:paraId="27FB85D6" w14:textId="77777777" w:rsidR="000D77A4" w:rsidRPr="008627E7" w:rsidRDefault="000D77A4" w:rsidP="002E0ED2">
      <w:pPr>
        <w:jc w:val="both"/>
        <w:rPr>
          <w:rFonts w:cs="Arial"/>
        </w:rPr>
      </w:pPr>
      <w:r w:rsidRPr="008627E7">
        <w:rPr>
          <w:rFonts w:cs="Arial"/>
        </w:rPr>
        <w:t>Bij gelijkheid van stemmen beslist de jury over de toekenning van de award.</w:t>
      </w:r>
    </w:p>
    <w:p w14:paraId="774A32EA" w14:textId="77777777" w:rsidR="00841610" w:rsidRPr="002E0ED2" w:rsidRDefault="00841610" w:rsidP="002E0ED2">
      <w:pPr>
        <w:jc w:val="both"/>
        <w:rPr>
          <w:rFonts w:cs="Arial"/>
          <w:b/>
        </w:rPr>
      </w:pPr>
      <w:r w:rsidRPr="002E0ED2">
        <w:rPr>
          <w:rFonts w:cs="Arial"/>
          <w:b/>
        </w:rPr>
        <w:t>Dossier</w:t>
      </w:r>
    </w:p>
    <w:p w14:paraId="7490227B" w14:textId="49DC1DDC" w:rsidR="00841610" w:rsidRPr="002E0ED2" w:rsidRDefault="00841610" w:rsidP="002E0ED2">
      <w:pPr>
        <w:pStyle w:val="Lijstalinea"/>
        <w:numPr>
          <w:ilvl w:val="0"/>
          <w:numId w:val="2"/>
        </w:numPr>
        <w:jc w:val="both"/>
        <w:rPr>
          <w:rFonts w:cs="Arial"/>
        </w:rPr>
      </w:pPr>
      <w:r w:rsidRPr="002E0ED2">
        <w:rPr>
          <w:rFonts w:cs="Arial"/>
        </w:rPr>
        <w:t>Het dossier</w:t>
      </w:r>
      <w:r w:rsidR="00F30B28">
        <w:rPr>
          <w:rFonts w:cs="Arial"/>
        </w:rPr>
        <w:t xml:space="preserve"> is opgemaakt in het Nederlands</w:t>
      </w:r>
      <w:r w:rsidR="007F2E4D">
        <w:rPr>
          <w:rFonts w:cs="Arial"/>
        </w:rPr>
        <w:t>, Frans</w:t>
      </w:r>
      <w:r w:rsidR="00F30B28">
        <w:rPr>
          <w:rFonts w:cs="Arial"/>
        </w:rPr>
        <w:t xml:space="preserve"> of Engels.</w:t>
      </w:r>
    </w:p>
    <w:p w14:paraId="5887C30A" w14:textId="77777777" w:rsidR="00841610" w:rsidRPr="002E0ED2" w:rsidRDefault="00841610" w:rsidP="002E0ED2">
      <w:pPr>
        <w:pStyle w:val="Lijstalinea"/>
        <w:numPr>
          <w:ilvl w:val="0"/>
          <w:numId w:val="2"/>
        </w:numPr>
        <w:jc w:val="both"/>
        <w:rPr>
          <w:rFonts w:cs="Arial"/>
        </w:rPr>
      </w:pPr>
      <w:r w:rsidRPr="002E0ED2">
        <w:rPr>
          <w:rFonts w:cs="Arial"/>
        </w:rPr>
        <w:t xml:space="preserve">Voor de opmaak van het dossier wordt gebruik gemaakt van het sjabloon dat de organisatoren ter beschikking stellen en dat kan gedownload worden op de VCM-website. Het dossier </w:t>
      </w:r>
      <w:r w:rsidR="000D77A4">
        <w:rPr>
          <w:rFonts w:cs="Arial"/>
        </w:rPr>
        <w:t xml:space="preserve">kan worden </w:t>
      </w:r>
      <w:r w:rsidRPr="002E0ED2">
        <w:rPr>
          <w:rFonts w:cs="Arial"/>
        </w:rPr>
        <w:t xml:space="preserve">aangevuld met verduidelijkende bijlagen (dit kan ook een </w:t>
      </w:r>
      <w:r w:rsidR="000D77A4">
        <w:rPr>
          <w:rFonts w:cs="Arial"/>
        </w:rPr>
        <w:t>video</w:t>
      </w:r>
      <w:r w:rsidRPr="002E0ED2">
        <w:rPr>
          <w:rFonts w:cs="Arial"/>
        </w:rPr>
        <w:t xml:space="preserve"> van de techniek zijn</w:t>
      </w:r>
      <w:r w:rsidR="006E5574">
        <w:rPr>
          <w:rFonts w:cs="Arial"/>
        </w:rPr>
        <w:t xml:space="preserve"> of ander beeldmateriaal</w:t>
      </w:r>
      <w:r w:rsidRPr="002E0ED2">
        <w:rPr>
          <w:rFonts w:cs="Arial"/>
        </w:rPr>
        <w:t xml:space="preserve">). </w:t>
      </w:r>
    </w:p>
    <w:p w14:paraId="6B52484C" w14:textId="4EF96A01" w:rsidR="00841610" w:rsidRPr="002E0ED2" w:rsidRDefault="00841610" w:rsidP="002E0ED2">
      <w:pPr>
        <w:pStyle w:val="Lijstalinea"/>
        <w:jc w:val="both"/>
        <w:rPr>
          <w:rFonts w:cs="Arial"/>
        </w:rPr>
      </w:pPr>
      <w:r w:rsidRPr="002E0ED2">
        <w:rPr>
          <w:rFonts w:cs="Arial"/>
        </w:rPr>
        <w:t xml:space="preserve">De digitale versie van het dossier wordt overgemaakt via email aan: </w:t>
      </w:r>
      <w:hyperlink r:id="rId9" w:history="1">
        <w:r w:rsidRPr="002E0ED2">
          <w:rPr>
            <w:rStyle w:val="Hyperlink"/>
          </w:rPr>
          <w:t>info@vcm-mestverwerking.be</w:t>
        </w:r>
      </w:hyperlink>
      <w:r w:rsidRPr="002E0ED2">
        <w:rPr>
          <w:rFonts w:cs="Arial"/>
        </w:rPr>
        <w:t xml:space="preserve">, dit </w:t>
      </w:r>
      <w:r w:rsidR="00335EE6">
        <w:rPr>
          <w:rFonts w:cs="Arial"/>
        </w:rPr>
        <w:t xml:space="preserve">ten laatste op </w:t>
      </w:r>
      <w:r w:rsidR="007F2E4D">
        <w:rPr>
          <w:rFonts w:cs="Arial"/>
          <w:b/>
        </w:rPr>
        <w:t>vrijdag</w:t>
      </w:r>
      <w:r w:rsidR="007F2E4D" w:rsidRPr="00335EE6">
        <w:rPr>
          <w:rFonts w:cs="Arial"/>
          <w:b/>
        </w:rPr>
        <w:t xml:space="preserve"> </w:t>
      </w:r>
      <w:r w:rsidR="0029463E">
        <w:rPr>
          <w:rFonts w:cs="Arial"/>
          <w:b/>
        </w:rPr>
        <w:t>26</w:t>
      </w:r>
      <w:r w:rsidR="007F2E4D" w:rsidRPr="00335EE6">
        <w:rPr>
          <w:rFonts w:cs="Arial"/>
          <w:b/>
        </w:rPr>
        <w:t xml:space="preserve"> </w:t>
      </w:r>
      <w:r w:rsidR="007F2E4D">
        <w:rPr>
          <w:rFonts w:cs="Arial"/>
          <w:b/>
        </w:rPr>
        <w:t>oktober</w:t>
      </w:r>
      <w:r w:rsidR="007F2E4D" w:rsidRPr="00335EE6">
        <w:rPr>
          <w:rFonts w:cs="Arial"/>
          <w:b/>
        </w:rPr>
        <w:t xml:space="preserve"> </w:t>
      </w:r>
      <w:r w:rsidR="0029463E">
        <w:rPr>
          <w:rFonts w:cs="Arial"/>
          <w:b/>
        </w:rPr>
        <w:t>2018</w:t>
      </w:r>
      <w:r w:rsidRPr="002E0ED2">
        <w:rPr>
          <w:rFonts w:cs="Arial"/>
        </w:rPr>
        <w:t xml:space="preserve">. </w:t>
      </w:r>
      <w:r w:rsidRPr="002E0ED2">
        <w:rPr>
          <w:lang w:val="nl-NL"/>
        </w:rPr>
        <w:t>Na ontvangst ontvangt de deelnemer een bevestiging per e-mail van de ingezonden kandidatuur.</w:t>
      </w:r>
    </w:p>
    <w:p w14:paraId="377B8385" w14:textId="478D0C19" w:rsidR="00B404E9" w:rsidRPr="00B404E9" w:rsidRDefault="00841610" w:rsidP="00B63A5F">
      <w:pPr>
        <w:pStyle w:val="Lijstalinea"/>
        <w:numPr>
          <w:ilvl w:val="0"/>
          <w:numId w:val="2"/>
        </w:numPr>
        <w:jc w:val="both"/>
        <w:rPr>
          <w:rFonts w:cs="Arial"/>
        </w:rPr>
      </w:pPr>
      <w:r w:rsidRPr="00B404E9">
        <w:rPr>
          <w:rFonts w:cs="Arial"/>
        </w:rPr>
        <w:t>De deelnemer verklaart zich akkoord dat over het voorgesteld</w:t>
      </w:r>
      <w:r w:rsidR="00816523" w:rsidRPr="00B404E9">
        <w:rPr>
          <w:rFonts w:cs="Arial"/>
        </w:rPr>
        <w:t>e</w:t>
      </w:r>
      <w:r w:rsidRPr="00B404E9">
        <w:rPr>
          <w:rFonts w:cs="Arial"/>
        </w:rPr>
        <w:t xml:space="preserve"> project kan ge</w:t>
      </w:r>
      <w:r w:rsidR="004453E2" w:rsidRPr="00B404E9">
        <w:rPr>
          <w:rFonts w:cs="Arial"/>
        </w:rPr>
        <w:t>communiceerd worden in de media, v</w:t>
      </w:r>
      <w:r w:rsidRPr="00B404E9">
        <w:rPr>
          <w:rFonts w:cs="Arial"/>
        </w:rPr>
        <w:t>ia de VCM-website</w:t>
      </w:r>
      <w:r w:rsidR="004453E2" w:rsidRPr="00B404E9">
        <w:rPr>
          <w:rFonts w:cs="Arial"/>
        </w:rPr>
        <w:t xml:space="preserve"> en op VCM-studiedagen.</w:t>
      </w:r>
      <w:r w:rsidR="00B404E9" w:rsidRPr="00B404E9">
        <w:rPr>
          <w:rFonts w:cs="Arial"/>
        </w:rPr>
        <w:br w:type="page"/>
      </w:r>
    </w:p>
    <w:p w14:paraId="2F5A17D3" w14:textId="77777777" w:rsidR="00841610" w:rsidRPr="002E0ED2" w:rsidRDefault="00841610" w:rsidP="002E0ED2">
      <w:pPr>
        <w:jc w:val="both"/>
        <w:rPr>
          <w:rFonts w:cs="Arial"/>
          <w:b/>
        </w:rPr>
      </w:pPr>
      <w:r w:rsidRPr="002E0ED2">
        <w:rPr>
          <w:rFonts w:cs="Arial"/>
          <w:b/>
        </w:rPr>
        <w:lastRenderedPageBreak/>
        <w:t>Criteria</w:t>
      </w:r>
    </w:p>
    <w:p w14:paraId="2E50CD46" w14:textId="77777777" w:rsidR="008D5004" w:rsidRPr="00EC7B64" w:rsidRDefault="008D5004" w:rsidP="00EC7B64">
      <w:pPr>
        <w:jc w:val="both"/>
        <w:rPr>
          <w:rFonts w:cs="Arial"/>
        </w:rPr>
      </w:pPr>
      <w:r w:rsidRPr="006A2BC2">
        <w:rPr>
          <w:rFonts w:cs="Arial"/>
          <w:u w:val="single"/>
        </w:rPr>
        <w:t>Ontvankelijkheid</w:t>
      </w:r>
    </w:p>
    <w:p w14:paraId="6CDFC52D" w14:textId="77777777" w:rsidR="00841610" w:rsidRDefault="00841610" w:rsidP="006B42C3">
      <w:pPr>
        <w:jc w:val="both"/>
        <w:rPr>
          <w:rFonts w:cs="Arial"/>
        </w:rPr>
      </w:pPr>
      <w:r w:rsidRPr="006B42C3">
        <w:rPr>
          <w:rFonts w:cs="Arial"/>
        </w:rPr>
        <w:t xml:space="preserve">Enkel volledige </w:t>
      </w:r>
      <w:r w:rsidR="004A5136">
        <w:rPr>
          <w:rFonts w:cs="Arial"/>
        </w:rPr>
        <w:t>ingevulde deelnameformulieren (</w:t>
      </w:r>
      <w:r w:rsidR="00E4177D">
        <w:rPr>
          <w:rFonts w:cs="Arial"/>
        </w:rPr>
        <w:t>dossier volgens sjabloon</w:t>
      </w:r>
      <w:r w:rsidR="004A5136">
        <w:rPr>
          <w:rFonts w:cs="Arial"/>
        </w:rPr>
        <w:t>)</w:t>
      </w:r>
      <w:r w:rsidRPr="006B42C3">
        <w:rPr>
          <w:rFonts w:cs="Arial"/>
        </w:rPr>
        <w:t xml:space="preserve"> worden beoordeeld.</w:t>
      </w:r>
    </w:p>
    <w:p w14:paraId="0A17CC63" w14:textId="77777777" w:rsidR="00EC7B64" w:rsidRDefault="00EC7B64" w:rsidP="00EC7B64">
      <w:pPr>
        <w:jc w:val="both"/>
        <w:rPr>
          <w:rFonts w:cs="Arial"/>
        </w:rPr>
      </w:pPr>
      <w:r w:rsidRPr="006A2BC2">
        <w:rPr>
          <w:rFonts w:cs="Arial"/>
          <w:u w:val="single"/>
        </w:rPr>
        <w:t>Criteria inhoud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2BC2" w14:paraId="44E26323" w14:textId="77777777" w:rsidTr="006A2BC2">
        <w:tc>
          <w:tcPr>
            <w:tcW w:w="4606" w:type="dxa"/>
          </w:tcPr>
          <w:p w14:paraId="4E0896AE" w14:textId="77777777" w:rsidR="006A2BC2" w:rsidRPr="006A2BC2" w:rsidRDefault="006A2BC2" w:rsidP="00EC7B64">
            <w:pPr>
              <w:jc w:val="both"/>
              <w:rPr>
                <w:rFonts w:cs="Arial"/>
                <w:b/>
              </w:rPr>
            </w:pPr>
            <w:r w:rsidRPr="006A2BC2">
              <w:rPr>
                <w:rFonts w:cs="Arial"/>
                <w:b/>
              </w:rPr>
              <w:t>Criteria</w:t>
            </w:r>
          </w:p>
        </w:tc>
        <w:tc>
          <w:tcPr>
            <w:tcW w:w="4606" w:type="dxa"/>
          </w:tcPr>
          <w:p w14:paraId="3A896B33" w14:textId="77777777" w:rsidR="006A2BC2" w:rsidRPr="006A2BC2" w:rsidRDefault="005A5B07" w:rsidP="00EC7B6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Weging toegekend aan criteria</w:t>
            </w:r>
          </w:p>
        </w:tc>
      </w:tr>
      <w:tr w:rsidR="006A2BC2" w14:paraId="55490FF6" w14:textId="77777777" w:rsidTr="006A2BC2">
        <w:tc>
          <w:tcPr>
            <w:tcW w:w="4606" w:type="dxa"/>
          </w:tcPr>
          <w:p w14:paraId="3C0206DD" w14:textId="77777777" w:rsidR="006A2BC2" w:rsidRPr="00416B9B" w:rsidRDefault="00416B9B" w:rsidP="000D77A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="005A5B07" w:rsidRPr="00416B9B">
              <w:rPr>
                <w:rFonts w:cs="Arial"/>
                <w:b/>
              </w:rPr>
              <w:t>oepasbaarheid/</w:t>
            </w:r>
            <w:r w:rsidR="000D77A4" w:rsidRPr="00416B9B">
              <w:rPr>
                <w:rFonts w:cs="Arial"/>
                <w:b/>
              </w:rPr>
              <w:t xml:space="preserve">marktrijpheid </w:t>
            </w:r>
          </w:p>
          <w:p w14:paraId="34CE1B43" w14:textId="77777777" w:rsidR="00416B9B" w:rsidRPr="00802095" w:rsidRDefault="00416B9B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 xml:space="preserve">Zet het project in op een </w:t>
            </w:r>
            <w:proofErr w:type="spellStart"/>
            <w:r w:rsidRPr="00802095">
              <w:rPr>
                <w:rFonts w:cs="Arial"/>
                <w:sz w:val="20"/>
                <w:szCs w:val="20"/>
              </w:rPr>
              <w:t>vraaggedreven</w:t>
            </w:r>
            <w:proofErr w:type="spellEnd"/>
            <w:r w:rsidRPr="00802095">
              <w:rPr>
                <w:rFonts w:cs="Arial"/>
                <w:sz w:val="20"/>
                <w:szCs w:val="20"/>
              </w:rPr>
              <w:t xml:space="preserve"> probleem uit de sector?</w:t>
            </w:r>
          </w:p>
          <w:p w14:paraId="61F89E0C" w14:textId="77777777" w:rsidR="00416B9B" w:rsidRPr="00802095" w:rsidRDefault="00416B9B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>Werd de sector betrokken bij de ontwikkeling van de techniek (voorbereiding, uitvoering, evaluatie)?</w:t>
            </w:r>
          </w:p>
          <w:p w14:paraId="19D421DB" w14:textId="77777777" w:rsidR="00295EF6" w:rsidRPr="00802095" w:rsidRDefault="00295EF6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ascii="Calibri" w:hAnsi="Calibri" w:cs="Arial"/>
                <w:sz w:val="20"/>
                <w:szCs w:val="20"/>
                <w:lang w:eastAsia="nl-BE"/>
              </w:rPr>
              <w:t>Wordt deze techniek reeds in pilootinstallaties, demo’s toegepast?</w:t>
            </w:r>
          </w:p>
          <w:p w14:paraId="7A238CD2" w14:textId="77777777" w:rsidR="00295EF6" w:rsidRPr="00802095" w:rsidRDefault="00416B9B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>Is de techniek klaar om te implementeren in de markt?</w:t>
            </w:r>
          </w:p>
          <w:p w14:paraId="40DE5252" w14:textId="77777777" w:rsidR="00416B9B" w:rsidRPr="00802095" w:rsidRDefault="00416B9B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>Wat is het economisch potentieel/financiële haalbaarheid van de technologie?</w:t>
            </w:r>
          </w:p>
          <w:p w14:paraId="1B7FC1F3" w14:textId="77777777" w:rsidR="00670259" w:rsidRDefault="00F34B37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 xml:space="preserve">Is de </w:t>
            </w:r>
            <w:r w:rsidR="00335EE6" w:rsidRPr="00802095">
              <w:rPr>
                <w:rFonts w:cs="Arial"/>
                <w:sz w:val="20"/>
                <w:szCs w:val="20"/>
              </w:rPr>
              <w:t>werking van</w:t>
            </w:r>
            <w:r w:rsidRPr="00802095">
              <w:rPr>
                <w:rFonts w:cs="Arial"/>
                <w:sz w:val="20"/>
                <w:szCs w:val="20"/>
              </w:rPr>
              <w:t xml:space="preserve"> de techniek geverifieerd via wetenschappelijk onderzoek?</w:t>
            </w:r>
            <w:r w:rsidR="00A51965" w:rsidRPr="00802095">
              <w:rPr>
                <w:rFonts w:cs="Arial"/>
                <w:sz w:val="20"/>
                <w:szCs w:val="20"/>
              </w:rPr>
              <w:t xml:space="preserve"> Met andere woorden, behaalt de techniek de vooropgestelde resultaten?</w:t>
            </w:r>
          </w:p>
          <w:p w14:paraId="2C08DB59" w14:textId="5FA11428" w:rsidR="00CB4576" w:rsidRDefault="00CB4576" w:rsidP="00CB4576">
            <w:pPr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Is de techniek toepasbaar in de Vlaamse context?</w:t>
            </w:r>
          </w:p>
        </w:tc>
        <w:tc>
          <w:tcPr>
            <w:tcW w:w="4606" w:type="dxa"/>
          </w:tcPr>
          <w:p w14:paraId="6AD3AAB7" w14:textId="77777777" w:rsidR="006A2BC2" w:rsidRDefault="008653E1" w:rsidP="00EC7B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…/40</w:t>
            </w:r>
          </w:p>
        </w:tc>
      </w:tr>
      <w:tr w:rsidR="006A2BC2" w14:paraId="4242C04F" w14:textId="77777777" w:rsidTr="006A2BC2">
        <w:tc>
          <w:tcPr>
            <w:tcW w:w="4606" w:type="dxa"/>
          </w:tcPr>
          <w:p w14:paraId="6EF63658" w14:textId="77777777" w:rsidR="006A2BC2" w:rsidRPr="00416B9B" w:rsidRDefault="00416B9B" w:rsidP="00435909">
            <w:pPr>
              <w:jc w:val="both"/>
              <w:rPr>
                <w:rFonts w:cs="Arial"/>
                <w:b/>
              </w:rPr>
            </w:pPr>
            <w:r w:rsidRPr="00416B9B">
              <w:rPr>
                <w:rFonts w:cs="Arial"/>
                <w:b/>
              </w:rPr>
              <w:t>I</w:t>
            </w:r>
            <w:r w:rsidR="005A5B07" w:rsidRPr="00416B9B">
              <w:rPr>
                <w:rFonts w:cs="Arial"/>
                <w:b/>
              </w:rPr>
              <w:t xml:space="preserve">nnoverend karakter </w:t>
            </w:r>
          </w:p>
          <w:p w14:paraId="768FAFF9" w14:textId="77777777" w:rsidR="00670259" w:rsidRPr="00802095" w:rsidRDefault="00416B9B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>Is de techniek vernieuwend</w:t>
            </w:r>
            <w:r w:rsidR="00670259" w:rsidRPr="00802095">
              <w:rPr>
                <w:rFonts w:cs="Arial"/>
                <w:sz w:val="20"/>
                <w:szCs w:val="20"/>
              </w:rPr>
              <w:t>?</w:t>
            </w:r>
          </w:p>
          <w:p w14:paraId="015ED3C7" w14:textId="77777777" w:rsidR="00670259" w:rsidRPr="00802095" w:rsidRDefault="00670259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>Zijn er vergelijkbare projecten bekend?</w:t>
            </w:r>
            <w:r w:rsidR="00416B9B" w:rsidRPr="00802095">
              <w:rPr>
                <w:rFonts w:cs="Arial"/>
                <w:sz w:val="20"/>
                <w:szCs w:val="20"/>
              </w:rPr>
              <w:t xml:space="preserve"> Wat zijn de vernieuwende elementen?</w:t>
            </w:r>
          </w:p>
          <w:p w14:paraId="2DEF378F" w14:textId="77777777" w:rsidR="00670259" w:rsidRDefault="00670259" w:rsidP="00802095">
            <w:pPr>
              <w:spacing w:before="240"/>
              <w:jc w:val="both"/>
              <w:rPr>
                <w:rFonts w:cs="Arial"/>
              </w:rPr>
            </w:pPr>
            <w:r w:rsidRPr="00802095">
              <w:rPr>
                <w:rFonts w:cs="Arial"/>
                <w:sz w:val="20"/>
                <w:szCs w:val="20"/>
              </w:rPr>
              <w:t>Heeft het project een voldoende toegevoegde waarde voor de praktijk?</w:t>
            </w:r>
          </w:p>
        </w:tc>
        <w:tc>
          <w:tcPr>
            <w:tcW w:w="4606" w:type="dxa"/>
          </w:tcPr>
          <w:p w14:paraId="4D33409E" w14:textId="77777777" w:rsidR="006A2BC2" w:rsidRDefault="005A5B07" w:rsidP="000D77A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…/</w:t>
            </w:r>
            <w:r w:rsidR="008653E1">
              <w:rPr>
                <w:rFonts w:cs="Arial"/>
              </w:rPr>
              <w:t>30</w:t>
            </w:r>
          </w:p>
        </w:tc>
      </w:tr>
      <w:tr w:rsidR="006A2BC2" w14:paraId="31516EF4" w14:textId="77777777" w:rsidTr="006A2BC2">
        <w:tc>
          <w:tcPr>
            <w:tcW w:w="4606" w:type="dxa"/>
          </w:tcPr>
          <w:p w14:paraId="15D85CD6" w14:textId="77777777" w:rsidR="006A2BC2" w:rsidRDefault="00416B9B" w:rsidP="00370AB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="006A2BC2" w:rsidRPr="00416B9B">
              <w:rPr>
                <w:rFonts w:cs="Arial"/>
                <w:b/>
              </w:rPr>
              <w:t>uurzaamheid</w:t>
            </w:r>
            <w:r w:rsidR="00124955">
              <w:rPr>
                <w:rFonts w:cs="Arial"/>
              </w:rPr>
              <w:t xml:space="preserve"> </w:t>
            </w:r>
          </w:p>
          <w:p w14:paraId="286E31D2" w14:textId="77777777" w:rsidR="00670259" w:rsidRPr="00802095" w:rsidRDefault="00416B9B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>Word</w:t>
            </w:r>
            <w:r w:rsidR="00A51965" w:rsidRPr="00802095">
              <w:rPr>
                <w:rFonts w:cs="Arial"/>
                <w:sz w:val="20"/>
                <w:szCs w:val="20"/>
              </w:rPr>
              <w:t>en</w:t>
            </w:r>
            <w:r w:rsidRPr="00802095">
              <w:rPr>
                <w:rFonts w:cs="Arial"/>
                <w:sz w:val="20"/>
                <w:szCs w:val="20"/>
              </w:rPr>
              <w:t xml:space="preserve"> met deze</w:t>
            </w:r>
            <w:r w:rsidR="00670259" w:rsidRPr="00802095">
              <w:rPr>
                <w:rFonts w:cs="Arial"/>
                <w:sz w:val="20"/>
                <w:szCs w:val="20"/>
              </w:rPr>
              <w:t xml:space="preserve"> techniek de emissies naar het milieu </w:t>
            </w:r>
            <w:r w:rsidRPr="00802095">
              <w:rPr>
                <w:rFonts w:cs="Arial"/>
                <w:sz w:val="20"/>
                <w:szCs w:val="20"/>
              </w:rPr>
              <w:t>gereduceerd</w:t>
            </w:r>
            <w:r w:rsidR="00670259" w:rsidRPr="00802095">
              <w:rPr>
                <w:rFonts w:cs="Arial"/>
                <w:sz w:val="20"/>
                <w:szCs w:val="20"/>
              </w:rPr>
              <w:t>?</w:t>
            </w:r>
          </w:p>
          <w:p w14:paraId="267A01FC" w14:textId="77777777" w:rsidR="00670259" w:rsidRPr="00802095" w:rsidRDefault="00670259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>Kan de techniek een energiebesparing opleveren?</w:t>
            </w:r>
          </w:p>
          <w:p w14:paraId="31AAD8F8" w14:textId="77777777" w:rsidR="00670259" w:rsidRPr="00802095" w:rsidRDefault="00416B9B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t>Wordt</w:t>
            </w:r>
            <w:r w:rsidR="00670259" w:rsidRPr="00802095">
              <w:rPr>
                <w:rFonts w:cs="Arial"/>
                <w:sz w:val="20"/>
                <w:szCs w:val="20"/>
              </w:rPr>
              <w:t xml:space="preserve"> </w:t>
            </w:r>
            <w:r w:rsidR="00295EF6" w:rsidRPr="00802095">
              <w:rPr>
                <w:rFonts w:cs="Arial"/>
                <w:sz w:val="20"/>
                <w:szCs w:val="20"/>
              </w:rPr>
              <w:t xml:space="preserve">ingezet op </w:t>
            </w:r>
            <w:r w:rsidR="00670259" w:rsidRPr="00802095">
              <w:rPr>
                <w:rFonts w:cs="Arial"/>
                <w:sz w:val="20"/>
                <w:szCs w:val="20"/>
              </w:rPr>
              <w:t>recuperatie en hergebruik van nutriënten?</w:t>
            </w:r>
          </w:p>
          <w:p w14:paraId="02527352" w14:textId="77777777" w:rsidR="00416B9B" w:rsidRPr="00802095" w:rsidRDefault="00416B9B" w:rsidP="00802095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802095">
              <w:rPr>
                <w:rFonts w:cs="Arial"/>
                <w:sz w:val="20"/>
                <w:szCs w:val="20"/>
              </w:rPr>
              <w:lastRenderedPageBreak/>
              <w:t>Werd rekening gehouden met de maatschappelijke impact van de techniek?</w:t>
            </w:r>
          </w:p>
          <w:p w14:paraId="301EC05F" w14:textId="77777777" w:rsidR="00670259" w:rsidRDefault="00416B9B" w:rsidP="00802095">
            <w:pPr>
              <w:spacing w:before="240"/>
              <w:jc w:val="both"/>
              <w:rPr>
                <w:rFonts w:cs="Arial"/>
              </w:rPr>
            </w:pPr>
            <w:r w:rsidRPr="00802095">
              <w:rPr>
                <w:rFonts w:cs="Arial"/>
                <w:sz w:val="20"/>
                <w:szCs w:val="20"/>
              </w:rPr>
              <w:t>Wat is de langetermijnvisie</w:t>
            </w:r>
            <w:r w:rsidR="003C19ED" w:rsidRPr="00802095">
              <w:rPr>
                <w:rFonts w:cs="Arial"/>
                <w:sz w:val="20"/>
                <w:szCs w:val="20"/>
              </w:rPr>
              <w:t xml:space="preserve"> van dit project</w:t>
            </w:r>
            <w:r w:rsidRPr="00802095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06" w:type="dxa"/>
          </w:tcPr>
          <w:p w14:paraId="26C6BD1B" w14:textId="77777777" w:rsidR="006A2BC2" w:rsidRDefault="008653E1" w:rsidP="000D77A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…/30</w:t>
            </w:r>
          </w:p>
        </w:tc>
      </w:tr>
      <w:tr w:rsidR="006A2BC2" w14:paraId="6BF02F12" w14:textId="77777777" w:rsidTr="006A2BC2">
        <w:tc>
          <w:tcPr>
            <w:tcW w:w="4606" w:type="dxa"/>
          </w:tcPr>
          <w:p w14:paraId="1C1A5EAF" w14:textId="77777777" w:rsidR="006A2BC2" w:rsidRPr="006A2BC2" w:rsidRDefault="006A2BC2" w:rsidP="006A2BC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TOTAAL</w:t>
            </w:r>
          </w:p>
        </w:tc>
        <w:tc>
          <w:tcPr>
            <w:tcW w:w="4606" w:type="dxa"/>
          </w:tcPr>
          <w:p w14:paraId="3AAF2376" w14:textId="77777777" w:rsidR="006A2BC2" w:rsidRDefault="009A2AE7" w:rsidP="00EC7B6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…/10</w:t>
            </w:r>
            <w:r w:rsidR="006A2BC2">
              <w:rPr>
                <w:rFonts w:cs="Arial"/>
              </w:rPr>
              <w:t>0</w:t>
            </w:r>
          </w:p>
        </w:tc>
      </w:tr>
    </w:tbl>
    <w:p w14:paraId="51A3F18C" w14:textId="77777777" w:rsidR="00B404E9" w:rsidRDefault="00B404E9">
      <w:pPr>
        <w:rPr>
          <w:rFonts w:cs="Arial"/>
        </w:rPr>
      </w:pPr>
      <w:r>
        <w:rPr>
          <w:rFonts w:cs="Arial"/>
        </w:rPr>
        <w:br w:type="page"/>
      </w:r>
    </w:p>
    <w:p w14:paraId="647A5F42" w14:textId="77777777" w:rsidR="006A2BC2" w:rsidRDefault="006A2BC2" w:rsidP="006A2BC2">
      <w:pPr>
        <w:jc w:val="both"/>
        <w:rPr>
          <w:rFonts w:cs="Arial"/>
        </w:rPr>
      </w:pPr>
      <w:r w:rsidRPr="006A2BC2">
        <w:rPr>
          <w:rFonts w:cs="Arial"/>
          <w:u w:val="single"/>
        </w:rPr>
        <w:lastRenderedPageBreak/>
        <w:t>Wijze van beoordeling</w:t>
      </w:r>
    </w:p>
    <w:p w14:paraId="45A55532" w14:textId="39B97E78" w:rsidR="00841610" w:rsidRDefault="00841610" w:rsidP="006A2BC2">
      <w:pPr>
        <w:jc w:val="both"/>
        <w:rPr>
          <w:rFonts w:cs="Arial"/>
        </w:rPr>
      </w:pPr>
      <w:r w:rsidRPr="006A2BC2">
        <w:rPr>
          <w:rFonts w:cs="Arial"/>
        </w:rPr>
        <w:t xml:space="preserve">De juryleden beoordelen de dossiers individueel en quoteren zelfstandig. Uit de ingezonden dossiers nomineert de jury drie dossiers. De jury kan </w:t>
      </w:r>
      <w:r w:rsidR="000D77A4">
        <w:rPr>
          <w:rFonts w:cs="Arial"/>
        </w:rPr>
        <w:t>de</w:t>
      </w:r>
      <w:r w:rsidR="000D77A4" w:rsidRPr="006A2BC2">
        <w:rPr>
          <w:rFonts w:cs="Arial"/>
        </w:rPr>
        <w:t xml:space="preserve"> </w:t>
      </w:r>
      <w:r w:rsidRPr="006A2BC2">
        <w:rPr>
          <w:rFonts w:cs="Arial"/>
        </w:rPr>
        <w:t xml:space="preserve">deelnemers uitnodigen voor een toelichting </w:t>
      </w:r>
      <w:r w:rsidR="00044D91">
        <w:rPr>
          <w:rFonts w:cs="Arial"/>
        </w:rPr>
        <w:t>of mondelinge verdediging</w:t>
      </w:r>
      <w:r w:rsidR="007F2E4D">
        <w:rPr>
          <w:rFonts w:cs="Arial"/>
        </w:rPr>
        <w:t xml:space="preserve"> </w:t>
      </w:r>
      <w:r w:rsidR="00044D91">
        <w:rPr>
          <w:rFonts w:cs="Arial"/>
        </w:rPr>
        <w:t xml:space="preserve">in Vlaanderen </w:t>
      </w:r>
      <w:r w:rsidR="0036758B">
        <w:rPr>
          <w:rFonts w:cs="Arial"/>
        </w:rPr>
        <w:t>en</w:t>
      </w:r>
      <w:r w:rsidR="0036758B" w:rsidRPr="006A2BC2">
        <w:rPr>
          <w:rFonts w:cs="Arial"/>
        </w:rPr>
        <w:t xml:space="preserve"> </w:t>
      </w:r>
      <w:r w:rsidRPr="006A2BC2">
        <w:rPr>
          <w:rFonts w:cs="Arial"/>
        </w:rPr>
        <w:t>kan bijkomende informatie rond het</w:t>
      </w:r>
      <w:r w:rsidR="005D3836">
        <w:rPr>
          <w:rFonts w:cs="Arial"/>
        </w:rPr>
        <w:t xml:space="preserve"> voorgestelde dossier opvragen.</w:t>
      </w:r>
    </w:p>
    <w:p w14:paraId="212E403C" w14:textId="77777777" w:rsidR="00B05D3A" w:rsidRPr="002E0ED2" w:rsidRDefault="00B05D3A" w:rsidP="002E0ED2">
      <w:pPr>
        <w:jc w:val="both"/>
        <w:rPr>
          <w:rFonts w:cs="Arial"/>
          <w:b/>
        </w:rPr>
      </w:pPr>
      <w:r w:rsidRPr="002E0ED2">
        <w:rPr>
          <w:rFonts w:cs="Arial"/>
          <w:b/>
        </w:rPr>
        <w:t xml:space="preserve">Algemeen reglement </w:t>
      </w:r>
    </w:p>
    <w:p w14:paraId="0662FEEA" w14:textId="77050375" w:rsidR="00EC7B64" w:rsidRDefault="00EC7B64" w:rsidP="002E0ED2">
      <w:pPr>
        <w:pStyle w:val="Lijstalinea"/>
        <w:numPr>
          <w:ilvl w:val="0"/>
          <w:numId w:val="5"/>
        </w:numPr>
        <w:ind w:left="709" w:hanging="283"/>
        <w:jc w:val="both"/>
        <w:rPr>
          <w:rFonts w:cs="Arial"/>
        </w:rPr>
      </w:pPr>
      <w:r>
        <w:rPr>
          <w:rFonts w:cs="Arial"/>
        </w:rPr>
        <w:t>De deelnemers zijn bereid hun project mondeling aan de jury voor te stellen</w:t>
      </w:r>
      <w:r w:rsidR="00FC02FC">
        <w:rPr>
          <w:rFonts w:cs="Arial"/>
        </w:rPr>
        <w:t xml:space="preserve"> </w:t>
      </w:r>
      <w:r w:rsidR="00044D91">
        <w:rPr>
          <w:rFonts w:cs="Arial"/>
        </w:rPr>
        <w:t xml:space="preserve">in Vlaanderen </w:t>
      </w:r>
      <w:r w:rsidR="00FC02FC">
        <w:rPr>
          <w:rFonts w:cs="Arial"/>
        </w:rPr>
        <w:t xml:space="preserve">+ de 3 </w:t>
      </w:r>
      <w:r w:rsidR="008627E7">
        <w:rPr>
          <w:rFonts w:cs="Arial"/>
        </w:rPr>
        <w:t xml:space="preserve">genomineerden </w:t>
      </w:r>
      <w:r w:rsidR="00FC02FC">
        <w:rPr>
          <w:rFonts w:cs="Arial"/>
        </w:rPr>
        <w:t xml:space="preserve">worden verwacht op de </w:t>
      </w:r>
      <w:r w:rsidR="008627E7">
        <w:rPr>
          <w:rFonts w:cs="Arial"/>
        </w:rPr>
        <w:t>VCM-</w:t>
      </w:r>
      <w:r w:rsidR="000D77A4">
        <w:rPr>
          <w:rFonts w:cs="Arial"/>
        </w:rPr>
        <w:t>nieuwjaarsreceptie</w:t>
      </w:r>
      <w:r w:rsidR="008627E7">
        <w:rPr>
          <w:rFonts w:cs="Arial"/>
        </w:rPr>
        <w:t>/netwerkevent</w:t>
      </w:r>
      <w:r w:rsidR="000D77A4">
        <w:rPr>
          <w:rFonts w:cs="Arial"/>
        </w:rPr>
        <w:t xml:space="preserve"> </w:t>
      </w:r>
      <w:r w:rsidR="008E0B53">
        <w:rPr>
          <w:rFonts w:cs="Arial"/>
        </w:rPr>
        <w:t xml:space="preserve">om </w:t>
      </w:r>
      <w:r w:rsidR="00FC02FC">
        <w:rPr>
          <w:rFonts w:cs="Arial"/>
        </w:rPr>
        <w:t xml:space="preserve">hun project voor te stellen aan </w:t>
      </w:r>
      <w:r w:rsidR="008E0B53">
        <w:rPr>
          <w:rFonts w:cs="Arial"/>
        </w:rPr>
        <w:t>de</w:t>
      </w:r>
      <w:r w:rsidR="00FC02FC">
        <w:rPr>
          <w:rFonts w:cs="Arial"/>
        </w:rPr>
        <w:t xml:space="preserve"> aanwezigen</w:t>
      </w:r>
      <w:r>
        <w:rPr>
          <w:rFonts w:cs="Arial"/>
        </w:rPr>
        <w:t>.</w:t>
      </w:r>
    </w:p>
    <w:p w14:paraId="1EDA0491" w14:textId="77777777" w:rsidR="00B05D3A" w:rsidRPr="002E0ED2" w:rsidRDefault="00B05D3A" w:rsidP="002E0ED2">
      <w:pPr>
        <w:pStyle w:val="Lijstalinea"/>
        <w:numPr>
          <w:ilvl w:val="0"/>
          <w:numId w:val="5"/>
        </w:numPr>
        <w:ind w:left="709" w:hanging="283"/>
        <w:jc w:val="both"/>
        <w:rPr>
          <w:rFonts w:cs="Arial"/>
        </w:rPr>
      </w:pPr>
      <w:r w:rsidRPr="002E0ED2">
        <w:rPr>
          <w:rFonts w:cs="Arial"/>
        </w:rPr>
        <w:t xml:space="preserve">De organisatoren behouden zich het recht toe om de </w:t>
      </w:r>
      <w:r w:rsidR="009A2AE7">
        <w:rPr>
          <w:rFonts w:cs="Arial"/>
        </w:rPr>
        <w:t>prijs</w:t>
      </w:r>
      <w:r w:rsidRPr="002E0ED2">
        <w:rPr>
          <w:rFonts w:cs="Arial"/>
        </w:rPr>
        <w:t xml:space="preserve"> niet uit te reiken indien er onvoldoende kwalitatieve dossiers ingediend zijn.</w:t>
      </w:r>
    </w:p>
    <w:p w14:paraId="2CEDF2F0" w14:textId="77777777" w:rsidR="00505449" w:rsidRPr="002E0ED2" w:rsidRDefault="00505449" w:rsidP="002E0ED2">
      <w:pPr>
        <w:pStyle w:val="Lijstalinea"/>
        <w:numPr>
          <w:ilvl w:val="0"/>
          <w:numId w:val="5"/>
        </w:numPr>
        <w:ind w:left="709" w:hanging="283"/>
        <w:jc w:val="both"/>
        <w:rPr>
          <w:rFonts w:cs="Arial"/>
        </w:rPr>
      </w:pPr>
      <w:r w:rsidRPr="002E0ED2">
        <w:rPr>
          <w:lang w:val="nl-NL"/>
        </w:rPr>
        <w:t>De uitspraak van de jury betreffende de</w:t>
      </w:r>
      <w:r w:rsidR="009A2AE7">
        <w:rPr>
          <w:lang w:val="nl-NL"/>
        </w:rPr>
        <w:t xml:space="preserve"> keuze van de </w:t>
      </w:r>
      <w:r w:rsidR="000D77A4">
        <w:rPr>
          <w:lang w:val="nl-NL"/>
        </w:rPr>
        <w:t xml:space="preserve">genomineerden </w:t>
      </w:r>
      <w:r w:rsidR="009A2AE7">
        <w:rPr>
          <w:lang w:val="nl-NL"/>
        </w:rPr>
        <w:t>en de</w:t>
      </w:r>
      <w:r w:rsidRPr="002E0ED2">
        <w:rPr>
          <w:lang w:val="nl-NL"/>
        </w:rPr>
        <w:t xml:space="preserve"> toekenning van de </w:t>
      </w:r>
      <w:r w:rsidR="009A2AE7">
        <w:rPr>
          <w:lang w:val="nl-NL"/>
        </w:rPr>
        <w:t>prijs</w:t>
      </w:r>
      <w:r w:rsidRPr="002E0ED2">
        <w:rPr>
          <w:lang w:val="nl-NL"/>
        </w:rPr>
        <w:t>, zal worden gemotiveerd</w:t>
      </w:r>
      <w:r w:rsidRPr="002E0ED2">
        <w:rPr>
          <w:rFonts w:cs="Arial"/>
        </w:rPr>
        <w:t xml:space="preserve">. </w:t>
      </w:r>
      <w:r w:rsidR="00B05D3A" w:rsidRPr="002E0ED2">
        <w:rPr>
          <w:rFonts w:cs="Arial"/>
        </w:rPr>
        <w:t>Tegen de beslissing van de jury</w:t>
      </w:r>
      <w:r w:rsidR="0094330F">
        <w:rPr>
          <w:rFonts w:cs="Arial"/>
        </w:rPr>
        <w:t xml:space="preserve"> en de methodiek van de toekenning van de award</w:t>
      </w:r>
      <w:r w:rsidR="00B05D3A" w:rsidRPr="002E0ED2">
        <w:rPr>
          <w:rFonts w:cs="Arial"/>
        </w:rPr>
        <w:t xml:space="preserve"> is geen beroep mogelijk.</w:t>
      </w:r>
    </w:p>
    <w:p w14:paraId="3F8DA6DF" w14:textId="77777777" w:rsidR="00505449" w:rsidRPr="002E0ED2" w:rsidRDefault="00B05D3A" w:rsidP="002E0ED2">
      <w:pPr>
        <w:pStyle w:val="Lijstalinea"/>
        <w:numPr>
          <w:ilvl w:val="0"/>
          <w:numId w:val="5"/>
        </w:numPr>
        <w:ind w:left="709" w:hanging="283"/>
        <w:jc w:val="both"/>
      </w:pPr>
      <w:r w:rsidRPr="002E0ED2">
        <w:rPr>
          <w:rFonts w:cs="Arial"/>
        </w:rPr>
        <w:t xml:space="preserve">Deelnemers aan de </w:t>
      </w:r>
      <w:r w:rsidR="009A2AE7">
        <w:rPr>
          <w:rFonts w:cs="Arial"/>
        </w:rPr>
        <w:t>prijs</w:t>
      </w:r>
      <w:r w:rsidRPr="002E0ED2">
        <w:rPr>
          <w:rFonts w:cs="Arial"/>
        </w:rPr>
        <w:t xml:space="preserve"> verklaren zich akkoord met het wedstrijdreglement.</w:t>
      </w:r>
    </w:p>
    <w:p w14:paraId="104EF9AB" w14:textId="2EDE84A2" w:rsidR="00220658" w:rsidRPr="002E0ED2" w:rsidRDefault="00505449" w:rsidP="009A63D6">
      <w:pPr>
        <w:pStyle w:val="Lijstalinea"/>
        <w:numPr>
          <w:ilvl w:val="0"/>
          <w:numId w:val="5"/>
        </w:numPr>
        <w:spacing w:line="240" w:lineRule="atLeast"/>
        <w:ind w:left="709" w:hanging="283"/>
        <w:jc w:val="both"/>
      </w:pPr>
      <w:r w:rsidRPr="00B404E9">
        <w:rPr>
          <w:lang w:val="nl-NL"/>
        </w:rPr>
        <w:t xml:space="preserve">Indien achteraf blijkt dat verstrekte gegevens </w:t>
      </w:r>
      <w:r w:rsidR="0094330F" w:rsidRPr="00B404E9">
        <w:rPr>
          <w:lang w:val="nl-NL"/>
        </w:rPr>
        <w:t xml:space="preserve">door </w:t>
      </w:r>
      <w:r w:rsidRPr="00B404E9">
        <w:rPr>
          <w:lang w:val="nl-NL"/>
        </w:rPr>
        <w:t>de deelnemer onjuist zijn, kan de jury overgaan tot niet-toekenning</w:t>
      </w:r>
      <w:r w:rsidR="0094330F" w:rsidRPr="00B404E9">
        <w:rPr>
          <w:lang w:val="nl-NL"/>
        </w:rPr>
        <w:t xml:space="preserve"> of intrekking </w:t>
      </w:r>
      <w:r w:rsidRPr="00B404E9">
        <w:rPr>
          <w:lang w:val="nl-NL"/>
        </w:rPr>
        <w:t xml:space="preserve">van de </w:t>
      </w:r>
      <w:r w:rsidR="0094330F" w:rsidRPr="00B404E9">
        <w:rPr>
          <w:lang w:val="nl-NL"/>
        </w:rPr>
        <w:t>award</w:t>
      </w:r>
      <w:r w:rsidRPr="00B404E9">
        <w:rPr>
          <w:lang w:val="nl-NL"/>
        </w:rPr>
        <w:t xml:space="preserve">, en </w:t>
      </w:r>
      <w:r w:rsidR="0094330F" w:rsidRPr="00B404E9">
        <w:rPr>
          <w:lang w:val="nl-NL"/>
        </w:rPr>
        <w:t xml:space="preserve">kan </w:t>
      </w:r>
      <w:r w:rsidRPr="00B404E9">
        <w:rPr>
          <w:lang w:val="nl-NL"/>
        </w:rPr>
        <w:t xml:space="preserve">een andere winnaar </w:t>
      </w:r>
      <w:r w:rsidR="0094330F" w:rsidRPr="00B404E9">
        <w:rPr>
          <w:lang w:val="nl-NL"/>
        </w:rPr>
        <w:t xml:space="preserve">worden </w:t>
      </w:r>
      <w:r w:rsidRPr="00B404E9">
        <w:rPr>
          <w:lang w:val="nl-NL"/>
        </w:rPr>
        <w:t>aan</w:t>
      </w:r>
      <w:r w:rsidR="0094330F" w:rsidRPr="00B404E9">
        <w:rPr>
          <w:lang w:val="nl-NL"/>
        </w:rPr>
        <w:t>geduid door de jury</w:t>
      </w:r>
      <w:r w:rsidR="008627E7" w:rsidRPr="00B404E9">
        <w:rPr>
          <w:lang w:val="nl-NL"/>
        </w:rPr>
        <w:t>.</w:t>
      </w:r>
    </w:p>
    <w:sectPr w:rsidR="00220658" w:rsidRPr="002E0ED2" w:rsidSect="00EF41B9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B98B" w14:textId="77777777" w:rsidR="00203B5E" w:rsidRDefault="00203B5E" w:rsidP="00841610">
      <w:pPr>
        <w:spacing w:after="0" w:line="240" w:lineRule="auto"/>
      </w:pPr>
      <w:r>
        <w:separator/>
      </w:r>
    </w:p>
  </w:endnote>
  <w:endnote w:type="continuationSeparator" w:id="0">
    <w:p w14:paraId="4AD429F5" w14:textId="77777777" w:rsidR="00203B5E" w:rsidRDefault="00203B5E" w:rsidP="008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D62C" w14:textId="3778F43D" w:rsidR="00EF41B9" w:rsidRPr="00CB6BD5" w:rsidRDefault="00EF41B9" w:rsidP="00EF41B9">
    <w:pPr>
      <w:spacing w:before="480"/>
      <w:rPr>
        <w:color w:val="808080" w:themeColor="background1" w:themeShade="80"/>
      </w:rPr>
    </w:pPr>
    <w:r w:rsidRPr="00CB6BD5">
      <w:rPr>
        <w:color w:val="808080" w:themeColor="background1" w:themeShade="80"/>
      </w:rPr>
      <w:t xml:space="preserve">Katelijnepoort Business Center Baron </w:t>
    </w:r>
    <w:proofErr w:type="spellStart"/>
    <w:r w:rsidRPr="00CB6BD5">
      <w:rPr>
        <w:color w:val="808080" w:themeColor="background1" w:themeShade="80"/>
      </w:rPr>
      <w:t>Ruzettelaan</w:t>
    </w:r>
    <w:proofErr w:type="spellEnd"/>
    <w:r w:rsidRPr="00CB6BD5">
      <w:rPr>
        <w:color w:val="808080" w:themeColor="background1" w:themeShade="80"/>
      </w:rPr>
      <w:t xml:space="preserve"> 1 B0.3, 8310 Brugge</w:t>
    </w:r>
  </w:p>
  <w:p w14:paraId="5E9E9018" w14:textId="180E1763" w:rsidR="00841610" w:rsidRDefault="00EF41B9" w:rsidP="00EF41B9">
    <w:hyperlink r:id="rId1" w:history="1">
      <w:r w:rsidRPr="00CB6BD5">
        <w:rPr>
          <w:rStyle w:val="Hyperlink"/>
          <w:color w:val="808080" w:themeColor="background1" w:themeShade="80"/>
        </w:rPr>
        <w:t>info@vcm-mestverwerking.be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CC0F" w14:textId="77777777" w:rsidR="00203B5E" w:rsidRDefault="00203B5E" w:rsidP="00841610">
      <w:pPr>
        <w:spacing w:after="0" w:line="240" w:lineRule="auto"/>
      </w:pPr>
      <w:r>
        <w:separator/>
      </w:r>
    </w:p>
  </w:footnote>
  <w:footnote w:type="continuationSeparator" w:id="0">
    <w:p w14:paraId="67B138F5" w14:textId="77777777" w:rsidR="00203B5E" w:rsidRDefault="00203B5E" w:rsidP="008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59099" w14:textId="49036263" w:rsidR="00EF41B9" w:rsidRDefault="00EF41B9">
    <w:pPr>
      <w:pStyle w:val="Koptekst"/>
    </w:pPr>
    <w:r w:rsidRPr="00EF41B9">
      <w:drawing>
        <wp:anchor distT="0" distB="0" distL="114300" distR="114300" simplePos="0" relativeHeight="251660288" behindDoc="0" locked="0" layoutInCell="1" allowOverlap="1" wp14:anchorId="23D877B2" wp14:editId="30D07ACA">
          <wp:simplePos x="0" y="0"/>
          <wp:positionH relativeFrom="margin">
            <wp:posOffset>4767580</wp:posOffset>
          </wp:positionH>
          <wp:positionV relativeFrom="paragraph">
            <wp:posOffset>85090</wp:posOffset>
          </wp:positionV>
          <wp:extent cx="1350010" cy="990600"/>
          <wp:effectExtent l="0" t="0" r="254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an Tolpe Prij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1B9">
      <w:drawing>
        <wp:anchor distT="0" distB="0" distL="114300" distR="114300" simplePos="0" relativeHeight="251659264" behindDoc="0" locked="0" layoutInCell="1" allowOverlap="1" wp14:anchorId="2F6FB43A" wp14:editId="377268BE">
          <wp:simplePos x="0" y="0"/>
          <wp:positionH relativeFrom="margin">
            <wp:posOffset>0</wp:posOffset>
          </wp:positionH>
          <wp:positionV relativeFrom="paragraph">
            <wp:posOffset>94615</wp:posOffset>
          </wp:positionV>
          <wp:extent cx="1503680" cy="923925"/>
          <wp:effectExtent l="0" t="0" r="127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M_LOGO__CMYK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C82"/>
    <w:multiLevelType w:val="hybridMultilevel"/>
    <w:tmpl w:val="95B6CC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654"/>
    <w:multiLevelType w:val="hybridMultilevel"/>
    <w:tmpl w:val="6106B3C2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D95D5F"/>
    <w:multiLevelType w:val="hybridMultilevel"/>
    <w:tmpl w:val="95B6CC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3BC3"/>
    <w:multiLevelType w:val="hybridMultilevel"/>
    <w:tmpl w:val="9FBA5284"/>
    <w:lvl w:ilvl="0" w:tplc="8BC805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3F8C"/>
    <w:multiLevelType w:val="hybridMultilevel"/>
    <w:tmpl w:val="27E24E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77EC"/>
    <w:multiLevelType w:val="hybridMultilevel"/>
    <w:tmpl w:val="DA4082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13F7"/>
    <w:multiLevelType w:val="multilevel"/>
    <w:tmpl w:val="2FB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50292"/>
    <w:multiLevelType w:val="multilevel"/>
    <w:tmpl w:val="92D8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97F4D"/>
    <w:multiLevelType w:val="multilevel"/>
    <w:tmpl w:val="119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015CC"/>
    <w:multiLevelType w:val="hybridMultilevel"/>
    <w:tmpl w:val="0D7E156C"/>
    <w:lvl w:ilvl="0" w:tplc="A2C4D0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2E5D"/>
    <w:multiLevelType w:val="hybridMultilevel"/>
    <w:tmpl w:val="5D7AA8F0"/>
    <w:lvl w:ilvl="0" w:tplc="39B2D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2BCA"/>
    <w:multiLevelType w:val="hybridMultilevel"/>
    <w:tmpl w:val="D4AAF4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51"/>
    <w:rsid w:val="00044D91"/>
    <w:rsid w:val="00044FE5"/>
    <w:rsid w:val="000742BA"/>
    <w:rsid w:val="000B5217"/>
    <w:rsid w:val="000D77A4"/>
    <w:rsid w:val="00124955"/>
    <w:rsid w:val="001849E3"/>
    <w:rsid w:val="001A547D"/>
    <w:rsid w:val="001B775C"/>
    <w:rsid w:val="001F23A1"/>
    <w:rsid w:val="00203B5E"/>
    <w:rsid w:val="00220658"/>
    <w:rsid w:val="002270FE"/>
    <w:rsid w:val="0029463E"/>
    <w:rsid w:val="00295EF6"/>
    <w:rsid w:val="002C1143"/>
    <w:rsid w:val="002C6474"/>
    <w:rsid w:val="002E0ED2"/>
    <w:rsid w:val="00307995"/>
    <w:rsid w:val="0031522D"/>
    <w:rsid w:val="00335EE6"/>
    <w:rsid w:val="00364EC0"/>
    <w:rsid w:val="0036758B"/>
    <w:rsid w:val="00370AB3"/>
    <w:rsid w:val="00376FFE"/>
    <w:rsid w:val="003A5FDD"/>
    <w:rsid w:val="003C19ED"/>
    <w:rsid w:val="003E6E61"/>
    <w:rsid w:val="004114CD"/>
    <w:rsid w:val="00416B9B"/>
    <w:rsid w:val="00435909"/>
    <w:rsid w:val="004453E2"/>
    <w:rsid w:val="00450EE3"/>
    <w:rsid w:val="004A5136"/>
    <w:rsid w:val="00505449"/>
    <w:rsid w:val="005172A6"/>
    <w:rsid w:val="00583A3D"/>
    <w:rsid w:val="005934F3"/>
    <w:rsid w:val="00594834"/>
    <w:rsid w:val="005A5B07"/>
    <w:rsid w:val="005D3836"/>
    <w:rsid w:val="0060175D"/>
    <w:rsid w:val="006412E5"/>
    <w:rsid w:val="00662BEA"/>
    <w:rsid w:val="00670259"/>
    <w:rsid w:val="006A2BC2"/>
    <w:rsid w:val="006B42C3"/>
    <w:rsid w:val="006C22E9"/>
    <w:rsid w:val="006C6FDC"/>
    <w:rsid w:val="006E0785"/>
    <w:rsid w:val="006E5574"/>
    <w:rsid w:val="00756EE5"/>
    <w:rsid w:val="00771FF2"/>
    <w:rsid w:val="007B34CD"/>
    <w:rsid w:val="007F2E4D"/>
    <w:rsid w:val="00802095"/>
    <w:rsid w:val="00816523"/>
    <w:rsid w:val="00841610"/>
    <w:rsid w:val="008627E7"/>
    <w:rsid w:val="008653E1"/>
    <w:rsid w:val="008A52AA"/>
    <w:rsid w:val="008B761D"/>
    <w:rsid w:val="008C39D8"/>
    <w:rsid w:val="008D5004"/>
    <w:rsid w:val="008E0B53"/>
    <w:rsid w:val="008E1296"/>
    <w:rsid w:val="008E6CE5"/>
    <w:rsid w:val="008F3414"/>
    <w:rsid w:val="008F69FF"/>
    <w:rsid w:val="00933C5A"/>
    <w:rsid w:val="0094330F"/>
    <w:rsid w:val="009A2AE7"/>
    <w:rsid w:val="009B7176"/>
    <w:rsid w:val="009E7D90"/>
    <w:rsid w:val="00A201F1"/>
    <w:rsid w:val="00A51965"/>
    <w:rsid w:val="00A8391A"/>
    <w:rsid w:val="00AA22FB"/>
    <w:rsid w:val="00AC55C6"/>
    <w:rsid w:val="00B0564F"/>
    <w:rsid w:val="00B05D3A"/>
    <w:rsid w:val="00B404E9"/>
    <w:rsid w:val="00BA3BB2"/>
    <w:rsid w:val="00BA4B5F"/>
    <w:rsid w:val="00BC2D51"/>
    <w:rsid w:val="00C115D0"/>
    <w:rsid w:val="00C547A9"/>
    <w:rsid w:val="00C67FE6"/>
    <w:rsid w:val="00C74C3D"/>
    <w:rsid w:val="00CB4576"/>
    <w:rsid w:val="00D007A4"/>
    <w:rsid w:val="00D72D62"/>
    <w:rsid w:val="00D812DE"/>
    <w:rsid w:val="00DE35D8"/>
    <w:rsid w:val="00E4177D"/>
    <w:rsid w:val="00E8549B"/>
    <w:rsid w:val="00E90F5C"/>
    <w:rsid w:val="00E961B7"/>
    <w:rsid w:val="00E97951"/>
    <w:rsid w:val="00EC7B64"/>
    <w:rsid w:val="00EF41B9"/>
    <w:rsid w:val="00EF49A0"/>
    <w:rsid w:val="00F30B28"/>
    <w:rsid w:val="00F312CA"/>
    <w:rsid w:val="00F34B37"/>
    <w:rsid w:val="00F741AC"/>
    <w:rsid w:val="00FB449D"/>
    <w:rsid w:val="00FC02FC"/>
    <w:rsid w:val="00FE5549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1A68"/>
  <w15:docId w15:val="{E0B32C0A-1088-45A4-BFFA-F0DE65D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34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A3BB2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4C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4C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4C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4C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4C3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4C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5D3A"/>
    <w:pPr>
      <w:spacing w:after="200" w:line="276" w:lineRule="auto"/>
      <w:ind w:left="720"/>
      <w:contextualSpacing/>
    </w:pPr>
    <w:rPr>
      <w:rFonts w:eastAsiaTheme="minorEastAsia"/>
      <w:lang w:eastAsia="nl-BE"/>
    </w:rPr>
  </w:style>
  <w:style w:type="character" w:styleId="Hyperlink">
    <w:name w:val="Hyperlink"/>
    <w:basedOn w:val="Standaardalinea-lettertype"/>
    <w:uiPriority w:val="99"/>
    <w:unhideWhenUsed/>
    <w:rsid w:val="00B05D3A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B05D3A"/>
    <w:pPr>
      <w:spacing w:after="0" w:line="240" w:lineRule="auto"/>
    </w:pPr>
    <w:rPr>
      <w:rFonts w:ascii="Helvetica" w:eastAsia="Times" w:hAnsi="Helvetica" w:cs="Times New Roman"/>
      <w:sz w:val="16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05D3A"/>
    <w:rPr>
      <w:rFonts w:ascii="Helvetica" w:eastAsia="Times" w:hAnsi="Helvetica" w:cs="Times New Roman"/>
      <w:sz w:val="16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84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610"/>
  </w:style>
  <w:style w:type="paragraph" w:styleId="Voettekst">
    <w:name w:val="footer"/>
    <w:basedOn w:val="Standaard"/>
    <w:link w:val="VoettekstChar"/>
    <w:uiPriority w:val="99"/>
    <w:unhideWhenUsed/>
    <w:rsid w:val="0084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610"/>
  </w:style>
  <w:style w:type="table" w:styleId="Tabelraster">
    <w:name w:val="Table Grid"/>
    <w:basedOn w:val="Standaardtabel"/>
    <w:uiPriority w:val="39"/>
    <w:rsid w:val="006A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m-mestverwerking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cm-mestverwerking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cm-mestverwerking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D426-C64D-4ACA-AFD9-6875D5D7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Snauwaert Emilie</dc:creator>
  <cp:lastModifiedBy>Thomas Vannecke</cp:lastModifiedBy>
  <cp:revision>4</cp:revision>
  <dcterms:created xsi:type="dcterms:W3CDTF">2016-04-19T07:37:00Z</dcterms:created>
  <dcterms:modified xsi:type="dcterms:W3CDTF">2018-01-11T10:17:00Z</dcterms:modified>
</cp:coreProperties>
</file>